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D0F" w14:textId="162E2673" w:rsidR="008B5269" w:rsidRPr="00925A39" w:rsidRDefault="00C7520E" w:rsidP="00C7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  <w:lang w:val="fr-FR"/>
        </w:rPr>
      </w:pPr>
      <w:r w:rsidRPr="00925A39">
        <w:rPr>
          <w:b/>
          <w:bCs/>
          <w:sz w:val="28"/>
          <w:szCs w:val="28"/>
          <w:lang w:val="fr-FR"/>
        </w:rPr>
        <w:t>Dimanche 27</w:t>
      </w:r>
      <w:r w:rsidR="00925A39" w:rsidRPr="00925A39">
        <w:rPr>
          <w:b/>
          <w:bCs/>
          <w:sz w:val="28"/>
          <w:szCs w:val="28"/>
          <w:lang w:val="fr-FR"/>
        </w:rPr>
        <w:t xml:space="preserve"> </w:t>
      </w:r>
      <w:r w:rsidRPr="00925A39">
        <w:rPr>
          <w:b/>
          <w:bCs/>
          <w:sz w:val="28"/>
          <w:szCs w:val="28"/>
          <w:lang w:val="fr-FR"/>
        </w:rPr>
        <w:t>mars 2022</w:t>
      </w:r>
      <w:r w:rsidR="00925A39" w:rsidRPr="00925A39">
        <w:rPr>
          <w:b/>
          <w:bCs/>
          <w:sz w:val="28"/>
          <w:szCs w:val="28"/>
          <w:lang w:val="fr-FR"/>
        </w:rPr>
        <w:t xml:space="preserve"> st marc</w:t>
      </w:r>
    </w:p>
    <w:p w14:paraId="6BD8B7B6" w14:textId="02527056" w:rsidR="00925A39" w:rsidRDefault="00925A39" w:rsidP="00C7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lang w:val="fr-FR"/>
        </w:rPr>
      </w:pPr>
      <w:r w:rsidRPr="00925A39">
        <w:rPr>
          <w:b/>
          <w:bCs/>
          <w:sz w:val="28"/>
          <w:szCs w:val="28"/>
          <w:lang w:val="fr-FR"/>
        </w:rPr>
        <w:t>Remontée du groupe</w:t>
      </w:r>
      <w:r w:rsidR="00E947DE">
        <w:rPr>
          <w:b/>
          <w:bCs/>
          <w:sz w:val="28"/>
          <w:szCs w:val="28"/>
          <w:lang w:val="fr-FR"/>
        </w:rPr>
        <w:t> : « Page blanche »</w:t>
      </w:r>
    </w:p>
    <w:p w14:paraId="3CA3AACA" w14:textId="41A902F8" w:rsidR="00925A39" w:rsidRPr="00C7520E" w:rsidRDefault="00E947DE" w:rsidP="00C7520E">
      <w:p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>6</w:t>
      </w:r>
      <w:r w:rsidR="00925A39" w:rsidRPr="00C7520E">
        <w:rPr>
          <w:b/>
          <w:bCs/>
          <w:lang w:val="fr-FR"/>
        </w:rPr>
        <w:t xml:space="preserve"> personnes</w:t>
      </w:r>
    </w:p>
    <w:p w14:paraId="784A7EE3" w14:textId="77777777" w:rsidR="00C811CC" w:rsidRDefault="00C811CC" w:rsidP="00C811CC">
      <w:pPr>
        <w:spacing w:after="0"/>
        <w:ind w:left="720" w:hanging="720"/>
        <w:rPr>
          <w:lang w:val="fr-FR"/>
        </w:rPr>
      </w:pPr>
    </w:p>
    <w:p w14:paraId="192DAF0B" w14:textId="77777777" w:rsidR="00E947DE" w:rsidRPr="00E947DE" w:rsidRDefault="00E947DE" w:rsidP="00E947D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</w:pPr>
      <w:r w:rsidRPr="00E947DE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  <w:t>1</w:t>
      </w:r>
      <w:r w:rsidRPr="00E947DE">
        <w:rPr>
          <w:rFonts w:ascii="Calibri" w:eastAsia="Times New Roman" w:hAnsi="Calibri" w:cs="Calibri"/>
          <w:b/>
          <w:bCs/>
          <w:i/>
          <w:iCs/>
          <w:color w:val="000000"/>
          <w:u w:val="single"/>
          <w:vertAlign w:val="superscript"/>
          <w:lang w:val="fr-FR" w:eastAsia="fr-FR"/>
        </w:rPr>
        <w:t>er</w:t>
      </w:r>
      <w:r w:rsidRPr="00E947DE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  <w:t> tour.</w:t>
      </w:r>
    </w:p>
    <w:p w14:paraId="57114778" w14:textId="77777777" w:rsidR="00E947DE" w:rsidRDefault="00E947DE" w:rsidP="00E947D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Une question essentielle :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comment rendre audible le message de Jésus ?</w:t>
      </w:r>
    </w:p>
    <w:p w14:paraId="4816CD1F" w14:textId="77777777" w:rsidR="00E947DE" w:rsidRDefault="00E947DE" w:rsidP="00E947DE">
      <w:pPr>
        <w:pStyle w:val="Paragraphedeliste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Ce qui l’empêche : la non-égalité entre les sexes.</w:t>
      </w:r>
    </w:p>
    <w:p w14:paraId="7E3BE1AB" w14:textId="2085CD04" w:rsidR="00E947DE" w:rsidRDefault="00E947DE" w:rsidP="00E947DE">
      <w:pPr>
        <w:pStyle w:val="Paragraphedeliste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>Dans la société la place des femmes est aujourd’hui reconnue, mais pas dans l’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Église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 ; et ça la société ne peut pas le comprendre.</w:t>
      </w:r>
    </w:p>
    <w:p w14:paraId="2F9DFBD0" w14:textId="77777777" w:rsidR="00E947DE" w:rsidRPr="00E947DE" w:rsidRDefault="00E947DE" w:rsidP="00E947D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>Je suis d’accord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. 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Certes le pape François a nommé des femmes à de hauts postes de responsabilité. Mais je souhaiterais que les femmes aient accès à la prêtrise. Dans ma vie de syndicaliste j’ai œuvré pour l’égalité homme-femme.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Je vois avec regret que l’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Église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 reste une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Église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 d’hommes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.</w:t>
      </w:r>
    </w:p>
    <w:p w14:paraId="61065C96" w14:textId="77777777" w:rsidR="00E947DE" w:rsidRPr="00E947DE" w:rsidRDefault="00E947DE" w:rsidP="00E947D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Je m’interroge sur les relations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entre les paroisses et </w:t>
      </w:r>
      <w:proofErr w:type="gramStart"/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le(</w:t>
      </w:r>
      <w:proofErr w:type="gramEnd"/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s( diocèse(s). Est-ce une relation d’autorité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, hiérarchique ?</w:t>
      </w:r>
      <w:r>
        <w:rPr>
          <w:rFonts w:ascii="Calibri" w:eastAsia="Times New Roman" w:hAnsi="Calibri" w:cs="Calibri"/>
          <w:color w:val="000000"/>
          <w:lang w:val="fr-FR" w:eastAsia="fr-FR"/>
        </w:rPr>
        <w:br/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Par ailleurs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comment tenir un langage universel alors que les sociétés sont si différentes les unes des autres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 dans le monde ? Quelle autonomie accorder aux sociétés si différentes (et donc aussi aux 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Églises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) ?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Seule la Parole rassemble : il est important de lui donner plus de place.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 Pour dire et pour écouter la Parole il faut être formé et se former.</w:t>
      </w:r>
    </w:p>
    <w:p w14:paraId="581BDCC0" w14:textId="77777777" w:rsidR="00E947DE" w:rsidRPr="00E947DE" w:rsidRDefault="00E947DE" w:rsidP="00E947D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Les enfants de chœur ont une place importante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pour aider l’assemblée à prier.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 Auprès des adolescents leur place est particulièrement importante. Ce qui est le cas au 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Sacré-Cœur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.</w:t>
      </w:r>
      <w:r>
        <w:rPr>
          <w:rFonts w:ascii="Calibri" w:eastAsia="Times New Roman" w:hAnsi="Calibri" w:cs="Calibri"/>
          <w:color w:val="000000"/>
          <w:lang w:val="fr-FR" w:eastAsia="fr-FR"/>
        </w:rPr>
        <w:br/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Je demande qu’un mouvement d’enfants de chœur soit institué dans chaque paroisse, y compris à Saint-Marc.</w:t>
      </w:r>
    </w:p>
    <w:p w14:paraId="5445F848" w14:textId="06CBEBA5" w:rsidR="00E947DE" w:rsidRPr="00E947DE" w:rsidRDefault="00E947DE" w:rsidP="00E947D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Je remarque qu’ici, dans cette paroisse, tout le monde trouve sa place. </w:t>
      </w:r>
      <w:r w:rsidRPr="003E41AC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Mais comment faire pour que les jeunes (on est jeune à 30 ou 40 ans) prennent la relève ? 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Comment les sensibiliser à ce besoin d’une relève ?</w:t>
      </w:r>
    </w:p>
    <w:p w14:paraId="358989D5" w14:textId="77777777" w:rsidR="003E41AC" w:rsidRDefault="003E41AC" w:rsidP="00E947D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</w:pPr>
    </w:p>
    <w:p w14:paraId="1B52BFBF" w14:textId="216EDFB9" w:rsidR="00E947DE" w:rsidRPr="00E947DE" w:rsidRDefault="00E947DE" w:rsidP="00E947D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</w:pPr>
      <w:r w:rsidRPr="00E947DE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  <w:t>2</w:t>
      </w:r>
      <w:r w:rsidRPr="00E947DE">
        <w:rPr>
          <w:rFonts w:ascii="Calibri" w:eastAsia="Times New Roman" w:hAnsi="Calibri" w:cs="Calibri"/>
          <w:b/>
          <w:bCs/>
          <w:i/>
          <w:iCs/>
          <w:color w:val="000000"/>
          <w:u w:val="single"/>
          <w:vertAlign w:val="superscript"/>
          <w:lang w:val="fr-FR" w:eastAsia="fr-FR"/>
        </w:rPr>
        <w:t>ème</w:t>
      </w:r>
      <w:r w:rsidRPr="00E947DE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val="fr-FR" w:eastAsia="fr-FR"/>
        </w:rPr>
        <w:t> tour.</w:t>
      </w:r>
    </w:p>
    <w:p w14:paraId="3B586459" w14:textId="77777777" w:rsid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3E41AC">
        <w:rPr>
          <w:rFonts w:ascii="Calibri" w:eastAsia="Times New Roman" w:hAnsi="Calibri" w:cs="Calibri"/>
          <w:color w:val="000000"/>
          <w:lang w:val="fr-FR" w:eastAsia="fr-FR"/>
        </w:rPr>
        <w:t xml:space="preserve">Dans certains groupes les femmes finissent par se désintéresser parce qu’elles ne sont pas assez écoutées. </w:t>
      </w:r>
      <w:r w:rsidRPr="003E41AC">
        <w:rPr>
          <w:rFonts w:ascii="Calibri" w:eastAsia="Times New Roman" w:hAnsi="Calibri" w:cs="Calibri"/>
          <w:b/>
          <w:bCs/>
          <w:color w:val="000000"/>
          <w:lang w:val="fr-FR" w:eastAsia="fr-FR"/>
        </w:rPr>
        <w:t>Jésus agissait autrement : il était aussi attentif aux paroles des femmes.</w:t>
      </w:r>
    </w:p>
    <w:p w14:paraId="41B218CD" w14:textId="77777777" w:rsidR="00597F9F" w:rsidRDefault="00E947DE" w:rsidP="00597F9F">
      <w:pPr>
        <w:pStyle w:val="Paragraphedeliste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>L’</w:t>
      </w:r>
      <w:r w:rsidR="00597F9F" w:rsidRPr="00597F9F">
        <w:rPr>
          <w:rFonts w:ascii="Calibri" w:eastAsia="Times New Roman" w:hAnsi="Calibri" w:cs="Calibri"/>
          <w:color w:val="000000"/>
          <w:lang w:val="fr-FR" w:eastAsia="fr-FR"/>
        </w:rPr>
        <w:t>Église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accorde trop d’importance aux rites. A des rites figés.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C’est ce qui est le plus visible : les rites.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Il n’y a pas assez de liberté dans les façons d’exprimer sa foi et ce manque de liberté est un repoussoir pour les jeunes.</w:t>
      </w:r>
    </w:p>
    <w:p w14:paraId="7A006D2A" w14:textId="77777777" w:rsidR="00597F9F" w:rsidRDefault="00E947DE" w:rsidP="00597F9F">
      <w:pPr>
        <w:pStyle w:val="Paragraphedeliste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>Je suis gênée par les rôles donnés aux enfants de chœur. Les garçons servent à l’autel, les filles ont un rôle secondaire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. Il faut intégrer les enfants, mais pas dans des rôles figés.</w:t>
      </w:r>
    </w:p>
    <w:p w14:paraId="437A5411" w14:textId="77777777" w:rsid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Ce sont essentiellement les femmes qui font le catéchisme.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Quelle est la place des hommes dans cet enseignement du catéchisme ? 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On demande la parole, mais ça ne s’improvise pas :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on a besoin de formation. Comment se former ?</w:t>
      </w:r>
    </w:p>
    <w:p w14:paraId="261F0939" w14:textId="77777777" w:rsidR="00597F9F" w:rsidRP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>Après la lecture de l’</w:t>
      </w:r>
      <w:r w:rsidR="00597F9F" w:rsidRPr="00597F9F">
        <w:rPr>
          <w:rFonts w:ascii="Calibri" w:eastAsia="Times New Roman" w:hAnsi="Calibri" w:cs="Calibri"/>
          <w:color w:val="000000"/>
          <w:lang w:val="fr-FR" w:eastAsia="fr-FR"/>
        </w:rPr>
        <w:t>Évangile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,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on n’a pas besoin automatiquement d’une homélie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>. Le partage de la Parole, et le partage des paroles, est nécessaire. Pas forcément besoin d’avoir fait de longues études de théologie pour ça.</w:t>
      </w:r>
    </w:p>
    <w:p w14:paraId="097D29F6" w14:textId="77777777" w:rsidR="00597F9F" w:rsidRP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Je reviens sur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le rôle du diocèse 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: Est-ce qu’il transmet des </w:t>
      </w:r>
      <w:r w:rsidR="00597F9F" w:rsidRPr="00597F9F">
        <w:rPr>
          <w:rFonts w:ascii="Calibri" w:eastAsia="Times New Roman" w:hAnsi="Calibri" w:cs="Calibri"/>
          <w:color w:val="000000"/>
          <w:lang w:val="fr-FR" w:eastAsia="fr-FR"/>
        </w:rPr>
        <w:t>directives.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Partage des ressources ? Quels services </w:t>
      </w:r>
      <w:r w:rsidR="00597F9F" w:rsidRPr="00597F9F">
        <w:rPr>
          <w:rFonts w:ascii="Calibri" w:eastAsia="Times New Roman" w:hAnsi="Calibri" w:cs="Calibri"/>
          <w:color w:val="000000"/>
          <w:lang w:val="fr-FR" w:eastAsia="fr-FR"/>
        </w:rPr>
        <w:t>aux paroisses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> ? Quelle est sa place, compte tenu de la diversité des courants du monde chrétien. Est-il seulement au service de la Parole qui rassemble ?  </w:t>
      </w:r>
    </w:p>
    <w:p w14:paraId="1F4D107B" w14:textId="63F6ADFA" w:rsidR="00E947DE" w:rsidRPr="00597F9F" w:rsidRDefault="00E947DE" w:rsidP="00597F9F">
      <w:pPr>
        <w:pStyle w:val="Paragraphedeliste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L’évêque nomme les curés.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Quelle est la liberté des prêtres par rapport à l’évêque ?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Comment ça fonctionne ?</w:t>
      </w:r>
    </w:p>
    <w:p w14:paraId="72877E71" w14:textId="77777777" w:rsid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A propos du rôle des servants de messe, qui décide du rôle précis des garçons, des filles ?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Les idées sur les rôles des femmes et des hommes n’ont pas évolué depuis 2000 ans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et ça a une répercussion sur le rôle des servants d’autel.</w:t>
      </w:r>
    </w:p>
    <w:p w14:paraId="76136B9A" w14:textId="77777777" w:rsidR="00597F9F" w:rsidRP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Il n’y a pas assez d’évolution.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C’est la même chose qu’avant. Il faut trouver de nouvelles choses pour attirer les enfants. En Afrique les choses ont changé ; ici l’Esprit ne souffle pas encore. Les prêtres ne touchent pas assez les points profonds.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Les points qu’il faut approfondir, c’est la Parole qu’il faut expliquer ; il faut que la Parole touche pour qu’on avance, qu’on marche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> ; et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 pour qu’elle touche il faut aussi qu’il y ait de la joie.</w:t>
      </w:r>
    </w:p>
    <w:p w14:paraId="043743BF" w14:textId="77777777" w:rsid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On a besoin d’une nouvelle évangélisation pour attirer les jeunes,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l’</w:t>
      </w:r>
      <w:r w:rsidR="00597F9F"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Église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 doit s’en donner les moyens.</w:t>
      </w:r>
    </w:p>
    <w:p w14:paraId="6D775619" w14:textId="77777777" w:rsidR="00597F9F" w:rsidRDefault="00E947DE" w:rsidP="00E947D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lastRenderedPageBreak/>
        <w:t xml:space="preserve">(Il emploie une jolie expression très courtoise pour désigner les vieux : « la jeunesse d’avant »)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La jeunesse d’avant a trop de place et on n’en laisse pas assez à la jeunesse de maintenant.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Les enfants aussi prêchent. Tout le monde est concerné par la Parole.</w:t>
      </w:r>
    </w:p>
    <w:p w14:paraId="0F18BC3A" w14:textId="77777777" w:rsidR="00597F9F" w:rsidRDefault="00E947DE" w:rsidP="00597F9F">
      <w:pPr>
        <w:pStyle w:val="Paragraphedeliste"/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Il faut changer de langage. 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Il y a de bonnes avancées : par exemple des Bibles dans des traductions pour les jeunes avec les mots d’aujourd’hui.</w:t>
      </w:r>
      <w:r w:rsidRPr="00597F9F">
        <w:rPr>
          <w:rFonts w:ascii="Calibri" w:eastAsia="Times New Roman" w:hAnsi="Calibri" w:cs="Calibri"/>
          <w:color w:val="000000"/>
          <w:lang w:val="fr-FR" w:eastAsia="fr-FR"/>
        </w:rPr>
        <w:t xml:space="preserve"> Il faut aller plus loin. En Afrique on offrait des images aux enfants. Les gens </w:t>
      </w:r>
      <w:r w:rsidR="00597F9F"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trouvent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 la joie hors de l’</w:t>
      </w:r>
      <w:r w:rsidR="00597F9F"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Église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, il faut la remettre dans l’</w:t>
      </w:r>
      <w:r w:rsidR="00597F9F"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Église</w:t>
      </w:r>
      <w:r w:rsidRP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t>.</w:t>
      </w:r>
      <w:r w:rsidR="00597F9F">
        <w:rPr>
          <w:rFonts w:ascii="Calibri" w:eastAsia="Times New Roman" w:hAnsi="Calibri" w:cs="Calibri"/>
          <w:b/>
          <w:bCs/>
          <w:color w:val="000000"/>
          <w:lang w:val="fr-FR" w:eastAsia="fr-FR"/>
        </w:rPr>
        <w:br/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t>Il faut réfléchir à la transmission (de la Parole) en accord avec les cultures d’aujourd’hui, en particulier avec celles des jeunes d’ici et d’ailleurs.</w:t>
      </w:r>
      <w:r w:rsidRPr="00E947DE">
        <w:rPr>
          <w:rFonts w:ascii="Calibri" w:eastAsia="Times New Roman" w:hAnsi="Calibri" w:cs="Calibri"/>
          <w:color w:val="000000"/>
          <w:lang w:val="fr-FR" w:eastAsia="fr-FR"/>
        </w:rPr>
        <w:br/>
        <w:t>Mais j’ai confiance : l’Esprit va nous aider.</w:t>
      </w:r>
    </w:p>
    <w:p w14:paraId="041987A1" w14:textId="5BC77D24" w:rsidR="00E947DE" w:rsidRPr="00E947DE" w:rsidRDefault="00E947DE" w:rsidP="00597F9F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 xml:space="preserve">Il faudrait dans la paroisse </w:t>
      </w:r>
      <w:r w:rsidRPr="00E947DE">
        <w:rPr>
          <w:rFonts w:ascii="Calibri" w:eastAsia="Times New Roman" w:hAnsi="Calibri" w:cs="Calibri"/>
          <w:b/>
          <w:bCs/>
          <w:color w:val="000000"/>
          <w:lang w:val="fr-FR" w:eastAsia="fr-FR"/>
        </w:rPr>
        <w:t>une messe pour les malades avec le Saint-Sacrement.</w:t>
      </w:r>
    </w:p>
    <w:p w14:paraId="6274D153" w14:textId="77777777" w:rsidR="00E947DE" w:rsidRPr="00E947DE" w:rsidRDefault="00E947DE" w:rsidP="00E947DE">
      <w:p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> </w:t>
      </w:r>
    </w:p>
    <w:p w14:paraId="217A32B4" w14:textId="440F346D" w:rsidR="00E947DE" w:rsidRPr="00E947DE" w:rsidRDefault="00E947DE" w:rsidP="00E947DE">
      <w:p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  <w:r w:rsidRPr="00E947DE">
        <w:rPr>
          <w:rFonts w:ascii="Calibri" w:eastAsia="Times New Roman" w:hAnsi="Calibri" w:cs="Calibri"/>
          <w:color w:val="000000"/>
          <w:lang w:val="fr-FR" w:eastAsia="fr-FR"/>
        </w:rPr>
        <w:t>                                                                 </w:t>
      </w:r>
    </w:p>
    <w:p w14:paraId="67F7E241" w14:textId="77777777" w:rsidR="00E947DE" w:rsidRPr="00E947DE" w:rsidRDefault="00E947DE" w:rsidP="00E9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A7E09D6" w14:textId="2FAC52DC" w:rsidR="00E947DE" w:rsidRPr="00E947DE" w:rsidRDefault="00E947DE" w:rsidP="00E947DE">
      <w:pPr>
        <w:spacing w:after="0" w:line="240" w:lineRule="auto"/>
        <w:rPr>
          <w:rFonts w:ascii="Calibri" w:eastAsia="Times New Roman" w:hAnsi="Calibri" w:cs="Calibri"/>
          <w:color w:val="000000"/>
          <w:lang w:val="fr-FR" w:eastAsia="fr-FR"/>
        </w:rPr>
      </w:pPr>
    </w:p>
    <w:p w14:paraId="7F58C09A" w14:textId="41A95E2E" w:rsidR="008A15F2" w:rsidRPr="008342FE" w:rsidRDefault="008A15F2" w:rsidP="00E947DE">
      <w:pPr>
        <w:ind w:left="720" w:hanging="720"/>
        <w:rPr>
          <w:b/>
          <w:bCs/>
          <w:lang w:val="fr-FR"/>
        </w:rPr>
      </w:pPr>
    </w:p>
    <w:sectPr w:rsidR="008A15F2" w:rsidRPr="008342FE" w:rsidSect="00C811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A3B"/>
    <w:multiLevelType w:val="hybridMultilevel"/>
    <w:tmpl w:val="5C046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29FD"/>
    <w:multiLevelType w:val="hybridMultilevel"/>
    <w:tmpl w:val="6756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59D6"/>
    <w:multiLevelType w:val="hybridMultilevel"/>
    <w:tmpl w:val="94D88892"/>
    <w:lvl w:ilvl="0" w:tplc="539C19C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1D11CC"/>
    <w:multiLevelType w:val="hybridMultilevel"/>
    <w:tmpl w:val="2640C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53028">
    <w:abstractNumId w:val="2"/>
  </w:num>
  <w:num w:numId="2" w16cid:durableId="1369450449">
    <w:abstractNumId w:val="3"/>
  </w:num>
  <w:num w:numId="3" w16cid:durableId="1100686923">
    <w:abstractNumId w:val="1"/>
  </w:num>
  <w:num w:numId="4" w16cid:durableId="114211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39"/>
    <w:rsid w:val="002435AD"/>
    <w:rsid w:val="003E41AC"/>
    <w:rsid w:val="00527050"/>
    <w:rsid w:val="00597F9F"/>
    <w:rsid w:val="005E675E"/>
    <w:rsid w:val="008342FE"/>
    <w:rsid w:val="00897827"/>
    <w:rsid w:val="008A15F2"/>
    <w:rsid w:val="008B5269"/>
    <w:rsid w:val="009217C2"/>
    <w:rsid w:val="00925A39"/>
    <w:rsid w:val="00963BFD"/>
    <w:rsid w:val="00AD40F0"/>
    <w:rsid w:val="00B25390"/>
    <w:rsid w:val="00B66BC4"/>
    <w:rsid w:val="00C7520E"/>
    <w:rsid w:val="00C811CC"/>
    <w:rsid w:val="00E718A7"/>
    <w:rsid w:val="00E923FD"/>
    <w:rsid w:val="00E947DE"/>
    <w:rsid w:val="00F60F81"/>
    <w:rsid w:val="00F713B5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7B00"/>
  <w15:chartTrackingRefBased/>
  <w15:docId w15:val="{C4374306-F3F0-4F92-8D3E-27D5DF9C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A3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f.genoud@sfr.fr</dc:creator>
  <cp:keywords/>
  <dc:description/>
  <cp:lastModifiedBy>corinne38.schmuck@gmail.com</cp:lastModifiedBy>
  <cp:revision>4</cp:revision>
  <dcterms:created xsi:type="dcterms:W3CDTF">2022-03-28T21:13:00Z</dcterms:created>
  <dcterms:modified xsi:type="dcterms:W3CDTF">2022-03-28T21:19:00Z</dcterms:modified>
</cp:coreProperties>
</file>