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1A30" w:rsidRDefault="002D1A30" w:rsidP="00FB1FDC">
      <w:pPr>
        <w:jc w:val="both"/>
      </w:pPr>
      <w:r w:rsidRPr="00AC2BE9">
        <w:rPr>
          <w:noProof/>
          <w:sz w:val="28"/>
          <w:szCs w:val="28"/>
          <w:lang w:eastAsia="fr-FR"/>
        </w:rPr>
        <mc:AlternateContent>
          <mc:Choice Requires="wps">
            <w:drawing>
              <wp:anchor distT="36576" distB="36576" distL="36576" distR="36576" simplePos="0" relativeHeight="251660288" behindDoc="0" locked="0" layoutInCell="1" allowOverlap="1" wp14:anchorId="27F911C1" wp14:editId="192AF1C2">
                <wp:simplePos x="0" y="0"/>
                <wp:positionH relativeFrom="margin">
                  <wp:posOffset>32567</wp:posOffset>
                </wp:positionH>
                <wp:positionV relativeFrom="paragraph">
                  <wp:posOffset>-327116</wp:posOffset>
                </wp:positionV>
                <wp:extent cx="1856015" cy="1186542"/>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15" cy="1186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2D1A30" w:rsidRPr="006E58B0" w:rsidRDefault="002D1A30" w:rsidP="002D1A30">
                            <w:pPr>
                              <w:widowControl w:val="0"/>
                              <w:spacing w:line="180" w:lineRule="auto"/>
                              <w:rPr>
                                <w:rFonts w:ascii="Script MT Bold" w:hAnsi="Script MT Bold"/>
                                <w:b/>
                                <w:bCs/>
                                <w:color w:val="0070C0"/>
                                <w:sz w:val="40"/>
                                <w:szCs w:val="40"/>
                                <w:lang w:val="en-GB"/>
                              </w:rPr>
                            </w:pPr>
                            <w:r w:rsidRPr="006E58B0">
                              <w:rPr>
                                <w:rFonts w:ascii="Script MT Bold" w:hAnsi="Script MT Bold"/>
                                <w:b/>
                                <w:bCs/>
                                <w:color w:val="0070C0"/>
                                <w:sz w:val="40"/>
                                <w:szCs w:val="40"/>
                                <w:lang w:val="en-GB"/>
                              </w:rPr>
                              <w:t xml:space="preserve">Paroisse </w:t>
                            </w:r>
                          </w:p>
                          <w:p w:rsidR="002D1A30" w:rsidRPr="006E58B0" w:rsidRDefault="002D1A30" w:rsidP="002D1A30">
                            <w:pPr>
                              <w:widowControl w:val="0"/>
                              <w:spacing w:line="180" w:lineRule="auto"/>
                              <w:rPr>
                                <w:rFonts w:ascii="Script MT Bold" w:hAnsi="Script MT Bold"/>
                                <w:b/>
                                <w:bCs/>
                                <w:color w:val="0070C0"/>
                                <w:sz w:val="40"/>
                                <w:szCs w:val="40"/>
                                <w:lang w:val="en-GB"/>
                              </w:rPr>
                            </w:pPr>
                            <w:r w:rsidRPr="006E58B0">
                              <w:rPr>
                                <w:rFonts w:ascii="Script MT Bold" w:hAnsi="Script MT Bold"/>
                                <w:b/>
                                <w:bCs/>
                                <w:color w:val="0070C0"/>
                                <w:sz w:val="40"/>
                                <w:szCs w:val="40"/>
                                <w:lang w:val="en-GB"/>
                              </w:rPr>
                              <w:t>St Thomas</w:t>
                            </w:r>
                          </w:p>
                          <w:p w:rsidR="002D1A30" w:rsidRPr="006E58B0" w:rsidRDefault="002D1A30" w:rsidP="002D1A30">
                            <w:pPr>
                              <w:widowControl w:val="0"/>
                              <w:rPr>
                                <w:rFonts w:ascii="Arial" w:hAnsi="Arial" w:cs="Arial"/>
                                <w:bCs/>
                                <w:i/>
                                <w:sz w:val="20"/>
                                <w:szCs w:val="40"/>
                                <w:lang w:val="en-GB"/>
                              </w:rPr>
                            </w:pPr>
                            <w:r w:rsidRPr="006E58B0">
                              <w:rPr>
                                <w:rFonts w:ascii="Arial" w:hAnsi="Arial" w:cs="Arial"/>
                                <w:bCs/>
                                <w:i/>
                                <w:sz w:val="20"/>
                                <w:szCs w:val="40"/>
                                <w:lang w:val="en-GB"/>
                              </w:rPr>
                              <w:t>Grenoble-Abbaye</w:t>
                            </w:r>
                          </w:p>
                          <w:p w:rsidR="002D1A30" w:rsidRPr="006E58B0" w:rsidRDefault="002D1A30" w:rsidP="002D1A30">
                            <w:pPr>
                              <w:widowControl w:val="0"/>
                              <w:rPr>
                                <w:rFonts w:ascii="Arial" w:hAnsi="Arial" w:cs="Arial"/>
                                <w:bCs/>
                                <w:i/>
                                <w:sz w:val="20"/>
                                <w:szCs w:val="40"/>
                                <w:lang w:val="en-GB"/>
                              </w:rPr>
                            </w:pPr>
                            <w:r w:rsidRPr="006E58B0">
                              <w:rPr>
                                <w:rFonts w:ascii="Arial" w:hAnsi="Arial" w:cs="Arial"/>
                                <w:bCs/>
                                <w:i/>
                                <w:sz w:val="20"/>
                                <w:szCs w:val="40"/>
                                <w:lang w:val="en-GB"/>
                              </w:rPr>
                              <w:t>St Martin-d’Hères</w:t>
                            </w:r>
                          </w:p>
                          <w:p w:rsidR="002D1A30" w:rsidRDefault="002D1A30" w:rsidP="002D1A30">
                            <w:pPr>
                              <w:widowControl w:val="0"/>
                              <w:rPr>
                                <w:rFonts w:ascii="Arial" w:hAnsi="Arial" w:cs="Arial"/>
                                <w:bCs/>
                                <w:i/>
                                <w:sz w:val="20"/>
                                <w:szCs w:val="40"/>
                              </w:rPr>
                            </w:pPr>
                            <w:proofErr w:type="spellStart"/>
                            <w:r>
                              <w:rPr>
                                <w:rFonts w:ascii="Arial" w:hAnsi="Arial" w:cs="Arial"/>
                                <w:bCs/>
                                <w:i/>
                                <w:sz w:val="20"/>
                                <w:szCs w:val="40"/>
                              </w:rPr>
                              <w:t>Gières</w:t>
                            </w:r>
                            <w:proofErr w:type="spellEnd"/>
                          </w:p>
                          <w:p w:rsidR="002D1A30" w:rsidRPr="005E5E0B" w:rsidRDefault="002D1A30" w:rsidP="002D1A30">
                            <w:pPr>
                              <w:widowControl w:val="0"/>
                              <w:rPr>
                                <w:rFonts w:ascii="Arial" w:hAnsi="Arial" w:cs="Arial"/>
                                <w:bCs/>
                                <w:i/>
                                <w:sz w:val="20"/>
                                <w:szCs w:val="40"/>
                              </w:rPr>
                            </w:pPr>
                            <w:r>
                              <w:rPr>
                                <w:rFonts w:ascii="Arial" w:hAnsi="Arial" w:cs="Arial"/>
                                <w:bCs/>
                                <w:i/>
                                <w:sz w:val="20"/>
                                <w:szCs w:val="40"/>
                              </w:rPr>
                              <w:t>Venon</w:t>
                            </w:r>
                          </w:p>
                          <w:p w:rsidR="002D1A30" w:rsidRDefault="002D1A30" w:rsidP="002D1A30">
                            <w:pPr>
                              <w:widowControl w:val="0"/>
                              <w:spacing w:line="180" w:lineRule="auto"/>
                              <w:ind w:right="-1"/>
                              <w:jc w:val="right"/>
                              <w:rPr>
                                <w:rFonts w:ascii="Arial" w:hAnsi="Arial" w:cs="Arial"/>
                                <w:b/>
                                <w:bCs/>
                                <w:color w:val="000000"/>
                                <w:sz w:val="24"/>
                                <w:szCs w:val="24"/>
                              </w:rPr>
                            </w:pPr>
                          </w:p>
                          <w:p w:rsidR="002D1A30" w:rsidRDefault="002D1A30" w:rsidP="002D1A30">
                            <w:pPr>
                              <w:widowControl w:val="0"/>
                              <w:spacing w:line="180" w:lineRule="auto"/>
                              <w:rPr>
                                <w:rFonts w:ascii="Script MT Bold" w:hAnsi="Script MT Bold" w:cs="Calibri"/>
                                <w:b/>
                                <w:bCs/>
                                <w:color w:val="00B050"/>
                                <w:sz w:val="36"/>
                                <w:szCs w:val="36"/>
                              </w:rPr>
                            </w:pPr>
                            <w:r>
                              <w:rPr>
                                <w:rFonts w:ascii="Script MT Bold" w:hAnsi="Script MT Bold"/>
                                <w:b/>
                                <w:bCs/>
                                <w:color w:val="00B050"/>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11C1" id="_x0000_t202" coordsize="21600,21600" o:spt="202" path="m,l,21600r21600,l21600,xe">
                <v:stroke joinstyle="miter"/>
                <v:path gradientshapeok="t" o:connecttype="rect"/>
              </v:shapetype>
              <v:shape id="Zone de texte 1" o:spid="_x0000_s1026" type="#_x0000_t202" style="position:absolute;left:0;text-align:left;margin-left:2.55pt;margin-top:-25.75pt;width:146.15pt;height:93.4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" filled="f" stroked="f" insetpen="t">
                <v:textbox inset="2.88pt,2.88pt,2.88pt,2.88pt">
                  <w:txbxContent>
                    <w:p w:rsidR="002D1A30" w:rsidRDefault="002D1A30" w:rsidP="002D1A30">
                      <w:pPr>
                        <w:widowControl w:val="0"/>
                        <w:spacing w:line="180" w:lineRule="auto"/>
                        <w:rPr>
                          <w:rFonts w:ascii="Script MT Bold" w:hAnsi="Script MT Bold"/>
                          <w:b/>
                          <w:bCs/>
                          <w:color w:val="0070C0"/>
                          <w:sz w:val="40"/>
                          <w:szCs w:val="40"/>
                        </w:rPr>
                      </w:pPr>
                      <w:r>
                        <w:rPr>
                          <w:rFonts w:ascii="Script MT Bold" w:hAnsi="Script MT Bold"/>
                          <w:b/>
                          <w:bCs/>
                          <w:color w:val="0070C0"/>
                          <w:sz w:val="40"/>
                          <w:szCs w:val="40"/>
                        </w:rPr>
                        <w:t xml:space="preserve">Paroisse </w:t>
                      </w:r>
                    </w:p>
                    <w:p w:rsidR="002D1A30" w:rsidRDefault="002D1A30" w:rsidP="002D1A30">
                      <w:pPr>
                        <w:widowControl w:val="0"/>
                        <w:spacing w:line="180" w:lineRule="auto"/>
                        <w:rPr>
                          <w:rFonts w:ascii="Script MT Bold" w:hAnsi="Script MT Bold"/>
                          <w:b/>
                          <w:bCs/>
                          <w:color w:val="0070C0"/>
                          <w:sz w:val="40"/>
                          <w:szCs w:val="40"/>
                        </w:rPr>
                      </w:pPr>
                      <w:r>
                        <w:rPr>
                          <w:rFonts w:ascii="Script MT Bold" w:hAnsi="Script MT Bold"/>
                          <w:b/>
                          <w:bCs/>
                          <w:color w:val="0070C0"/>
                          <w:sz w:val="40"/>
                          <w:szCs w:val="40"/>
                        </w:rPr>
                        <w:t>St Thomas</w:t>
                      </w:r>
                    </w:p>
                    <w:p w:rsidR="002D1A30" w:rsidRDefault="002D1A30" w:rsidP="002D1A30">
                      <w:pPr>
                        <w:widowControl w:val="0"/>
                        <w:rPr>
                          <w:rFonts w:ascii="Arial" w:hAnsi="Arial" w:cs="Arial"/>
                          <w:bCs/>
                          <w:i/>
                          <w:sz w:val="20"/>
                          <w:szCs w:val="40"/>
                        </w:rPr>
                      </w:pPr>
                      <w:r>
                        <w:rPr>
                          <w:rFonts w:ascii="Arial" w:hAnsi="Arial" w:cs="Arial"/>
                          <w:bCs/>
                          <w:i/>
                          <w:sz w:val="20"/>
                          <w:szCs w:val="40"/>
                        </w:rPr>
                        <w:t>Grenoble-</w:t>
                      </w:r>
                      <w:r>
                        <w:rPr>
                          <w:rFonts w:ascii="Arial" w:hAnsi="Arial" w:cs="Arial"/>
                          <w:bCs/>
                          <w:i/>
                          <w:sz w:val="20"/>
                          <w:szCs w:val="40"/>
                        </w:rPr>
                        <w:t>Abbaye</w:t>
                      </w:r>
                    </w:p>
                    <w:p w:rsidR="002D1A30" w:rsidRDefault="002D1A30" w:rsidP="002D1A30">
                      <w:pPr>
                        <w:widowControl w:val="0"/>
                        <w:rPr>
                          <w:rFonts w:ascii="Arial" w:hAnsi="Arial" w:cs="Arial"/>
                          <w:bCs/>
                          <w:i/>
                          <w:sz w:val="20"/>
                          <w:szCs w:val="40"/>
                        </w:rPr>
                      </w:pPr>
                      <w:r>
                        <w:rPr>
                          <w:rFonts w:ascii="Arial" w:hAnsi="Arial" w:cs="Arial"/>
                          <w:bCs/>
                          <w:i/>
                          <w:sz w:val="20"/>
                          <w:szCs w:val="40"/>
                        </w:rPr>
                        <w:t xml:space="preserve">St </w:t>
                      </w:r>
                      <w:proofErr w:type="spellStart"/>
                      <w:r>
                        <w:rPr>
                          <w:rFonts w:ascii="Arial" w:hAnsi="Arial" w:cs="Arial"/>
                          <w:bCs/>
                          <w:i/>
                          <w:sz w:val="20"/>
                          <w:szCs w:val="40"/>
                        </w:rPr>
                        <w:t>Martin-</w:t>
                      </w:r>
                      <w:r>
                        <w:rPr>
                          <w:rFonts w:ascii="Arial" w:hAnsi="Arial" w:cs="Arial"/>
                          <w:bCs/>
                          <w:i/>
                          <w:sz w:val="20"/>
                          <w:szCs w:val="40"/>
                        </w:rPr>
                        <w:t>d’Hères</w:t>
                      </w:r>
                      <w:proofErr w:type="spellEnd"/>
                    </w:p>
                    <w:p w:rsidR="002D1A30" w:rsidRDefault="002D1A30" w:rsidP="002D1A30">
                      <w:pPr>
                        <w:widowControl w:val="0"/>
                        <w:rPr>
                          <w:rFonts w:ascii="Arial" w:hAnsi="Arial" w:cs="Arial"/>
                          <w:bCs/>
                          <w:i/>
                          <w:sz w:val="20"/>
                          <w:szCs w:val="40"/>
                        </w:rPr>
                      </w:pPr>
                      <w:proofErr w:type="spellStart"/>
                      <w:r>
                        <w:rPr>
                          <w:rFonts w:ascii="Arial" w:hAnsi="Arial" w:cs="Arial"/>
                          <w:bCs/>
                          <w:i/>
                          <w:sz w:val="20"/>
                          <w:szCs w:val="40"/>
                        </w:rPr>
                        <w:t>Gières</w:t>
                      </w:r>
                      <w:proofErr w:type="spellEnd"/>
                    </w:p>
                    <w:p w:rsidR="002D1A30" w:rsidRPr="005E5E0B" w:rsidRDefault="002D1A30" w:rsidP="002D1A30">
                      <w:pPr>
                        <w:widowControl w:val="0"/>
                        <w:rPr>
                          <w:rFonts w:ascii="Arial" w:hAnsi="Arial" w:cs="Arial"/>
                          <w:bCs/>
                          <w:i/>
                          <w:sz w:val="20"/>
                          <w:szCs w:val="40"/>
                        </w:rPr>
                      </w:pPr>
                      <w:r>
                        <w:rPr>
                          <w:rFonts w:ascii="Arial" w:hAnsi="Arial" w:cs="Arial"/>
                          <w:bCs/>
                          <w:i/>
                          <w:sz w:val="20"/>
                          <w:szCs w:val="40"/>
                        </w:rPr>
                        <w:t>Venon</w:t>
                      </w:r>
                    </w:p>
                    <w:p w:rsidR="002D1A30" w:rsidRDefault="002D1A30" w:rsidP="002D1A30">
                      <w:pPr>
                        <w:widowControl w:val="0"/>
                        <w:spacing w:line="180" w:lineRule="auto"/>
                        <w:ind w:right="-1"/>
                        <w:jc w:val="right"/>
                        <w:rPr>
                          <w:rFonts w:ascii="Arial" w:hAnsi="Arial" w:cs="Arial"/>
                          <w:b/>
                          <w:bCs/>
                          <w:color w:val="000000"/>
                          <w:sz w:val="24"/>
                          <w:szCs w:val="24"/>
                        </w:rPr>
                      </w:pPr>
                    </w:p>
                    <w:p w:rsidR="002D1A30" w:rsidRDefault="002D1A30" w:rsidP="002D1A30">
                      <w:pPr>
                        <w:widowControl w:val="0"/>
                        <w:spacing w:line="180" w:lineRule="auto"/>
                        <w:rPr>
                          <w:rFonts w:ascii="Script MT Bold" w:hAnsi="Script MT Bold" w:cs="Calibri"/>
                          <w:b/>
                          <w:bCs/>
                          <w:color w:val="00B050"/>
                          <w:sz w:val="36"/>
                          <w:szCs w:val="36"/>
                        </w:rPr>
                      </w:pPr>
                      <w:r>
                        <w:rPr>
                          <w:rFonts w:ascii="Script MT Bold" w:hAnsi="Script MT Bold"/>
                          <w:b/>
                          <w:bCs/>
                          <w:color w:val="00B050"/>
                          <w:sz w:val="36"/>
                          <w:szCs w:val="36"/>
                        </w:rPr>
                        <w:t> </w:t>
                      </w:r>
                    </w:p>
                  </w:txbxContent>
                </v:textbox>
                <w10:wrap anchorx="margin"/>
              </v:shape>
            </w:pict>
          </mc:Fallback>
        </mc:AlternateContent>
      </w:r>
      <w:r w:rsidRPr="00AC2BE9">
        <w:rPr>
          <w:noProof/>
          <w:sz w:val="28"/>
          <w:szCs w:val="28"/>
          <w:lang w:eastAsia="fr-FR"/>
        </w:rPr>
        <w:drawing>
          <wp:anchor distT="36576" distB="36576" distL="36576" distR="36576" simplePos="0" relativeHeight="251659264" behindDoc="0" locked="0" layoutInCell="1" allowOverlap="1" wp14:anchorId="15C6C778" wp14:editId="05DF13B3">
            <wp:simplePos x="0" y="0"/>
            <wp:positionH relativeFrom="margin">
              <wp:align>right</wp:align>
            </wp:positionH>
            <wp:positionV relativeFrom="paragraph">
              <wp:posOffset>-284117</wp:posOffset>
            </wp:positionV>
            <wp:extent cx="783590" cy="757555"/>
            <wp:effectExtent l="0" t="0" r="0" b="4445"/>
            <wp:wrapNone/>
            <wp:docPr id="2" name="Image 2" descr="Logo impression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pression papi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3590" cy="757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D1A30" w:rsidRDefault="002D1A30" w:rsidP="00FB1FDC">
      <w:pPr>
        <w:jc w:val="both"/>
      </w:pPr>
    </w:p>
    <w:p w:rsidR="002D1A30" w:rsidRDefault="002D1A30" w:rsidP="00FB1FDC">
      <w:pPr>
        <w:jc w:val="both"/>
      </w:pPr>
    </w:p>
    <w:p w:rsidR="002D1A30" w:rsidRDefault="002D1A30" w:rsidP="00FB1FDC">
      <w:pPr>
        <w:jc w:val="both"/>
      </w:pPr>
    </w:p>
    <w:p w:rsidR="002D1A30" w:rsidRDefault="002D1A30" w:rsidP="00FB1FDC">
      <w:pPr>
        <w:jc w:val="both"/>
      </w:pPr>
    </w:p>
    <w:p w:rsidR="002D1A30" w:rsidRDefault="002D1A30" w:rsidP="00FB1FDC">
      <w:pPr>
        <w:jc w:val="both"/>
      </w:pPr>
    </w:p>
    <w:p w:rsidR="002D1A30" w:rsidRDefault="002D1A30" w:rsidP="00FB1FDC">
      <w:pPr>
        <w:jc w:val="both"/>
      </w:pPr>
    </w:p>
    <w:p w:rsidR="002D1A30" w:rsidRDefault="002D1A30" w:rsidP="00FB1FDC">
      <w:pPr>
        <w:jc w:val="both"/>
      </w:pPr>
    </w:p>
    <w:p w:rsidR="00FB1FDC" w:rsidRDefault="00FB1FDC" w:rsidP="00FB1FDC">
      <w:pPr>
        <w:jc w:val="both"/>
      </w:pPr>
    </w:p>
    <w:p w:rsidR="005C4BB5" w:rsidRDefault="005C4BB5" w:rsidP="00FB1FDC">
      <w:pPr>
        <w:ind w:left="708" w:firstLine="708"/>
        <w:jc w:val="both"/>
        <w:rPr>
          <w:rFonts w:cstheme="minorHAnsi"/>
          <w:sz w:val="24"/>
          <w:szCs w:val="24"/>
        </w:rPr>
      </w:pPr>
    </w:p>
    <w:p w:rsidR="002D1A30" w:rsidRPr="005C4BB5" w:rsidRDefault="002D1A30" w:rsidP="00FB1FDC">
      <w:pPr>
        <w:ind w:left="708" w:firstLine="708"/>
        <w:jc w:val="both"/>
        <w:rPr>
          <w:rFonts w:cstheme="minorHAnsi"/>
          <w:sz w:val="24"/>
          <w:szCs w:val="24"/>
        </w:rPr>
      </w:pPr>
      <w:r w:rsidRPr="005C4BB5">
        <w:rPr>
          <w:rFonts w:cstheme="minorHAnsi"/>
          <w:sz w:val="24"/>
          <w:szCs w:val="24"/>
        </w:rPr>
        <w:t>Chers amis de la paroisse</w:t>
      </w:r>
      <w:r w:rsidR="00370C71">
        <w:rPr>
          <w:rFonts w:cstheme="minorHAnsi"/>
          <w:sz w:val="24"/>
          <w:szCs w:val="24"/>
        </w:rPr>
        <w:t>,</w:t>
      </w:r>
    </w:p>
    <w:p w:rsidR="002D1A30" w:rsidRPr="005C4BB5" w:rsidRDefault="002D1A30" w:rsidP="00FB1FDC">
      <w:pPr>
        <w:jc w:val="both"/>
        <w:rPr>
          <w:rFonts w:cstheme="minorHAnsi"/>
          <w:sz w:val="24"/>
          <w:szCs w:val="24"/>
        </w:rPr>
      </w:pPr>
    </w:p>
    <w:p w:rsidR="002D1A30" w:rsidRPr="005C4BB5" w:rsidRDefault="002D1A30" w:rsidP="00FB1FDC">
      <w:pPr>
        <w:jc w:val="both"/>
        <w:rPr>
          <w:rFonts w:cstheme="minorHAnsi"/>
          <w:sz w:val="24"/>
          <w:szCs w:val="24"/>
        </w:rPr>
      </w:pPr>
    </w:p>
    <w:p w:rsidR="002D1A30" w:rsidRPr="005C4BB5" w:rsidRDefault="002D1A30" w:rsidP="00FB1FDC">
      <w:pPr>
        <w:ind w:firstLine="1418"/>
        <w:jc w:val="both"/>
        <w:rPr>
          <w:rFonts w:cstheme="minorHAnsi"/>
          <w:sz w:val="24"/>
          <w:szCs w:val="24"/>
        </w:rPr>
      </w:pPr>
      <w:r w:rsidRPr="005C4BB5">
        <w:rPr>
          <w:rFonts w:cstheme="minorHAnsi"/>
          <w:sz w:val="24"/>
          <w:szCs w:val="24"/>
        </w:rPr>
        <w:t>Nous voilà replongés dans ce que nous désirions éviter le plus. Notre première expérience est encore fraîche dans les mémoires. Mais rappelons-nous que c’e</w:t>
      </w:r>
      <w:r w:rsidR="005C4BB5" w:rsidRPr="005C4BB5">
        <w:rPr>
          <w:rFonts w:cstheme="minorHAnsi"/>
          <w:sz w:val="24"/>
          <w:szCs w:val="24"/>
        </w:rPr>
        <w:t>st pour un temps, pour un mieux et</w:t>
      </w:r>
      <w:r w:rsidRPr="005C4BB5">
        <w:rPr>
          <w:rFonts w:cstheme="minorHAnsi"/>
          <w:sz w:val="24"/>
          <w:szCs w:val="24"/>
        </w:rPr>
        <w:t xml:space="preserve"> pour le bien de tous. Quelle que soit notre situation, malade, isolé, inquiet, bien portant, c’est ensemble que nous y arriverons. C’est ce que nous rappelle</w:t>
      </w:r>
      <w:r w:rsidR="006E58B0">
        <w:rPr>
          <w:rFonts w:cstheme="minorHAnsi"/>
          <w:sz w:val="24"/>
          <w:szCs w:val="24"/>
        </w:rPr>
        <w:t>nt</w:t>
      </w:r>
      <w:r w:rsidRPr="005C4BB5">
        <w:rPr>
          <w:rFonts w:cstheme="minorHAnsi"/>
          <w:sz w:val="24"/>
          <w:szCs w:val="24"/>
        </w:rPr>
        <w:t xml:space="preserve"> nos dirigeants et ils ont raison. Mais plus </w:t>
      </w:r>
      <w:r w:rsidR="00FB1FDC">
        <w:rPr>
          <w:rFonts w:cstheme="minorHAnsi"/>
          <w:sz w:val="24"/>
          <w:szCs w:val="24"/>
        </w:rPr>
        <w:t xml:space="preserve">encore </w:t>
      </w:r>
      <w:r w:rsidRPr="005C4BB5">
        <w:rPr>
          <w:rFonts w:cstheme="minorHAnsi"/>
          <w:sz w:val="24"/>
          <w:szCs w:val="24"/>
        </w:rPr>
        <w:t>que l’intérêt général</w:t>
      </w:r>
      <w:r w:rsidR="00FB1FDC">
        <w:rPr>
          <w:rFonts w:cstheme="minorHAnsi"/>
          <w:sz w:val="24"/>
          <w:szCs w:val="24"/>
        </w:rPr>
        <w:t>,</w:t>
      </w:r>
      <w:r w:rsidRPr="005C4BB5">
        <w:rPr>
          <w:rFonts w:cstheme="minorHAnsi"/>
          <w:sz w:val="24"/>
          <w:szCs w:val="24"/>
        </w:rPr>
        <w:t xml:space="preserve"> qui cherche le bien du plus grand nombre, nous voulons traverser ce temps en œuvrant pour le bien commun</w:t>
      </w:r>
      <w:r w:rsidR="00FB1FDC">
        <w:rPr>
          <w:rFonts w:cstheme="minorHAnsi"/>
          <w:sz w:val="24"/>
          <w:szCs w:val="24"/>
        </w:rPr>
        <w:t>,</w:t>
      </w:r>
      <w:r w:rsidRPr="005C4BB5">
        <w:rPr>
          <w:rFonts w:cstheme="minorHAnsi"/>
          <w:sz w:val="24"/>
          <w:szCs w:val="24"/>
        </w:rPr>
        <w:t xml:space="preserve"> </w:t>
      </w:r>
      <w:r w:rsidR="00FB1FDC">
        <w:rPr>
          <w:rFonts w:cstheme="minorHAnsi"/>
          <w:sz w:val="24"/>
          <w:szCs w:val="24"/>
        </w:rPr>
        <w:t xml:space="preserve">celui </w:t>
      </w:r>
      <w:r w:rsidRPr="005C4BB5">
        <w:rPr>
          <w:rFonts w:cstheme="minorHAnsi"/>
          <w:sz w:val="24"/>
          <w:szCs w:val="24"/>
        </w:rPr>
        <w:t>qui cherche le bien de tous et de chacun. Que personne ne soit oublié malgré nos faiblesses. Prions et agissons pour que nous puissions accompagner les plus touchés de la manière la plus adaptée aux circonstances.</w:t>
      </w:r>
    </w:p>
    <w:p w:rsidR="002D1A30" w:rsidRDefault="002D1A30" w:rsidP="00FB1FDC">
      <w:pPr>
        <w:jc w:val="both"/>
        <w:rPr>
          <w:rFonts w:cstheme="minorHAnsi"/>
          <w:sz w:val="24"/>
          <w:szCs w:val="24"/>
        </w:rPr>
      </w:pPr>
    </w:p>
    <w:p w:rsidR="002D1A30" w:rsidRPr="005C4BB5" w:rsidRDefault="002D1A30" w:rsidP="00FB1FDC">
      <w:pPr>
        <w:jc w:val="both"/>
        <w:rPr>
          <w:rFonts w:cstheme="minorHAnsi"/>
          <w:sz w:val="24"/>
          <w:szCs w:val="24"/>
        </w:rPr>
      </w:pPr>
      <w:r w:rsidRPr="005C4BB5">
        <w:rPr>
          <w:rFonts w:cstheme="minorHAnsi"/>
          <w:sz w:val="24"/>
          <w:szCs w:val="24"/>
        </w:rPr>
        <w:tab/>
      </w:r>
      <w:r w:rsidR="005C4BB5">
        <w:rPr>
          <w:rFonts w:cstheme="minorHAnsi"/>
          <w:sz w:val="24"/>
          <w:szCs w:val="24"/>
        </w:rPr>
        <w:tab/>
      </w:r>
      <w:r w:rsidRPr="005C4BB5">
        <w:rPr>
          <w:rFonts w:cstheme="minorHAnsi"/>
          <w:sz w:val="24"/>
          <w:szCs w:val="24"/>
        </w:rPr>
        <w:t xml:space="preserve">Je désire vous encourager, en ce temps d’épreuves </w:t>
      </w:r>
      <w:r w:rsidR="005C4BB5" w:rsidRPr="005C4BB5">
        <w:rPr>
          <w:rFonts w:cstheme="minorHAnsi"/>
          <w:sz w:val="24"/>
          <w:szCs w:val="24"/>
        </w:rPr>
        <w:t>à répétition</w:t>
      </w:r>
      <w:r w:rsidRPr="005C4BB5">
        <w:rPr>
          <w:rFonts w:cstheme="minorHAnsi"/>
          <w:sz w:val="24"/>
          <w:szCs w:val="24"/>
        </w:rPr>
        <w:t>. Jésus nous dit : « Vous allez entendre parler de guerres et de rumeurs de guerre. Fait</w:t>
      </w:r>
      <w:r w:rsidR="006E58B0">
        <w:rPr>
          <w:rFonts w:cstheme="minorHAnsi"/>
          <w:sz w:val="24"/>
          <w:szCs w:val="24"/>
        </w:rPr>
        <w:t>es attention ! N</w:t>
      </w:r>
      <w:r w:rsidRPr="005C4BB5">
        <w:rPr>
          <w:rFonts w:cstheme="minorHAnsi"/>
          <w:sz w:val="24"/>
          <w:szCs w:val="24"/>
        </w:rPr>
        <w:t>e vous laissez pas effrayer, car il faut que cela arrive, mais ce n’est pas encore la fin. On se dressera nation contre nation, royaume contre royaume ; il y aura, en divers lieux, des famines et des tremblements de terre. » (Mt 24, 6-8) Dans ce passage Jésus compare cette épreuve aux douleurs d’un enfantement. A bien écouter on peut entendre une bonne nouvelle : un monde nouveau est en train d’advenir. La vie combat pour la vie. Nous faisons parti</w:t>
      </w:r>
      <w:r w:rsidR="005C4BB5" w:rsidRPr="005C4BB5">
        <w:rPr>
          <w:rFonts w:cstheme="minorHAnsi"/>
          <w:sz w:val="24"/>
          <w:szCs w:val="24"/>
        </w:rPr>
        <w:t>e</w:t>
      </w:r>
      <w:r w:rsidRPr="005C4BB5">
        <w:rPr>
          <w:rFonts w:cstheme="minorHAnsi"/>
          <w:sz w:val="24"/>
          <w:szCs w:val="24"/>
        </w:rPr>
        <w:t xml:space="preserve"> de cette lutte pour la vie du monde. Ne laissons pas notre charité fraternelle </w:t>
      </w:r>
      <w:r w:rsidR="005C4BB5" w:rsidRPr="005C4BB5">
        <w:rPr>
          <w:rFonts w:cstheme="minorHAnsi"/>
          <w:sz w:val="24"/>
          <w:szCs w:val="24"/>
        </w:rPr>
        <w:t xml:space="preserve">qui est source de cette vie se </w:t>
      </w:r>
      <w:r w:rsidRPr="005C4BB5">
        <w:rPr>
          <w:rFonts w:cstheme="minorHAnsi"/>
          <w:sz w:val="24"/>
          <w:szCs w:val="24"/>
        </w:rPr>
        <w:t>refroidir face à la contradiction des nombreux maux d’aujourd’hui. C’est bien elle qui nous fait du bien et qui ravive nos cœurs et notre espérance. « Lorsque vous verrez tout cela, sachez que le Fils de l’homme est proche, à votre porte. » (Mt 24, 33)</w:t>
      </w:r>
    </w:p>
    <w:p w:rsidR="002D1A30" w:rsidRDefault="002D1A30" w:rsidP="00FB1FDC">
      <w:pPr>
        <w:jc w:val="both"/>
        <w:rPr>
          <w:rFonts w:cstheme="minorHAnsi"/>
          <w:sz w:val="24"/>
          <w:szCs w:val="24"/>
        </w:rPr>
      </w:pPr>
    </w:p>
    <w:p w:rsidR="002D1A30" w:rsidRDefault="002D1A30" w:rsidP="00FB1FDC">
      <w:pPr>
        <w:ind w:firstLine="1418"/>
        <w:jc w:val="both"/>
        <w:rPr>
          <w:rFonts w:cstheme="minorHAnsi"/>
          <w:sz w:val="24"/>
          <w:szCs w:val="24"/>
        </w:rPr>
      </w:pPr>
      <w:r>
        <w:rPr>
          <w:rFonts w:cstheme="minorHAnsi"/>
          <w:sz w:val="24"/>
          <w:szCs w:val="24"/>
        </w:rPr>
        <w:t>De nouveau, sauf pour la fête de la Toussaint</w:t>
      </w:r>
      <w:r w:rsidR="00FB1FDC">
        <w:rPr>
          <w:rFonts w:cstheme="minorHAnsi"/>
          <w:sz w:val="24"/>
          <w:szCs w:val="24"/>
        </w:rPr>
        <w:t>, la commémoration des défunts</w:t>
      </w:r>
      <w:r>
        <w:rPr>
          <w:rFonts w:cstheme="minorHAnsi"/>
          <w:sz w:val="24"/>
          <w:szCs w:val="24"/>
        </w:rPr>
        <w:t>,</w:t>
      </w:r>
      <w:r w:rsidR="00FB1FDC">
        <w:rPr>
          <w:rFonts w:cstheme="minorHAnsi"/>
          <w:sz w:val="24"/>
          <w:szCs w:val="24"/>
        </w:rPr>
        <w:t xml:space="preserve"> les funérailles,</w:t>
      </w:r>
      <w:r>
        <w:rPr>
          <w:rFonts w:cstheme="minorHAnsi"/>
          <w:sz w:val="24"/>
          <w:szCs w:val="24"/>
        </w:rPr>
        <w:t xml:space="preserve"> le culte public va être arrêté. Les églises pourront rester ouvertes. Le confinement n’est pas l’arrêt de notre mission dans ce monde blessé. Le Seigneur compte sur nous pour </w:t>
      </w:r>
      <w:r w:rsidR="005C4BB5">
        <w:rPr>
          <w:rFonts w:cstheme="minorHAnsi"/>
          <w:sz w:val="24"/>
          <w:szCs w:val="24"/>
        </w:rPr>
        <w:t xml:space="preserve">vivre et </w:t>
      </w:r>
      <w:r>
        <w:rPr>
          <w:rFonts w:cstheme="minorHAnsi"/>
          <w:sz w:val="24"/>
          <w:szCs w:val="24"/>
        </w:rPr>
        <w:t xml:space="preserve">annoncer la Bonne Nouvelle, pour nourrir nos communautés, pour </w:t>
      </w:r>
      <w:r w:rsidR="005C4BB5">
        <w:rPr>
          <w:rFonts w:cstheme="minorHAnsi"/>
          <w:sz w:val="24"/>
          <w:szCs w:val="24"/>
        </w:rPr>
        <w:t>nous</w:t>
      </w:r>
      <w:r>
        <w:rPr>
          <w:rFonts w:cstheme="minorHAnsi"/>
          <w:sz w:val="24"/>
          <w:szCs w:val="24"/>
        </w:rPr>
        <w:t xml:space="preserve"> encourager à rester en état de mission, dans </w:t>
      </w:r>
      <w:r w:rsidR="005C4BB5">
        <w:rPr>
          <w:rFonts w:cstheme="minorHAnsi"/>
          <w:sz w:val="24"/>
          <w:szCs w:val="24"/>
        </w:rPr>
        <w:t>nos</w:t>
      </w:r>
      <w:r>
        <w:rPr>
          <w:rFonts w:cstheme="minorHAnsi"/>
          <w:sz w:val="24"/>
          <w:szCs w:val="24"/>
        </w:rPr>
        <w:t xml:space="preserve"> famille</w:t>
      </w:r>
      <w:r w:rsidR="005C4BB5">
        <w:rPr>
          <w:rFonts w:cstheme="minorHAnsi"/>
          <w:sz w:val="24"/>
          <w:szCs w:val="24"/>
        </w:rPr>
        <w:t>s</w:t>
      </w:r>
      <w:r>
        <w:rPr>
          <w:rFonts w:cstheme="minorHAnsi"/>
          <w:sz w:val="24"/>
          <w:szCs w:val="24"/>
        </w:rPr>
        <w:t xml:space="preserve">, dans </w:t>
      </w:r>
      <w:r w:rsidR="00FB1FDC">
        <w:rPr>
          <w:rFonts w:cstheme="minorHAnsi"/>
          <w:sz w:val="24"/>
          <w:szCs w:val="24"/>
        </w:rPr>
        <w:t>notre</w:t>
      </w:r>
      <w:r>
        <w:rPr>
          <w:rFonts w:cstheme="minorHAnsi"/>
          <w:sz w:val="24"/>
          <w:szCs w:val="24"/>
        </w:rPr>
        <w:t xml:space="preserve"> travail, dans la société. Les plus fragiles, les personnes à la rue, les personnes isolées, les malades, les personnes âgées comptent sur </w:t>
      </w:r>
      <w:r w:rsidR="00C2220B">
        <w:rPr>
          <w:rFonts w:cstheme="minorHAnsi"/>
          <w:sz w:val="24"/>
          <w:szCs w:val="24"/>
        </w:rPr>
        <w:t>nous, ainsi que l</w:t>
      </w:r>
      <w:r>
        <w:rPr>
          <w:rFonts w:cstheme="minorHAnsi"/>
          <w:sz w:val="24"/>
          <w:szCs w:val="24"/>
        </w:rPr>
        <w:t xml:space="preserve">es familles, les jeunes, les chercheurs de sens, les </w:t>
      </w:r>
      <w:proofErr w:type="spellStart"/>
      <w:r>
        <w:rPr>
          <w:rFonts w:cstheme="minorHAnsi"/>
          <w:sz w:val="24"/>
          <w:szCs w:val="24"/>
        </w:rPr>
        <w:t>recommençant</w:t>
      </w:r>
      <w:r w:rsidR="006E58B0">
        <w:rPr>
          <w:rFonts w:cstheme="minorHAnsi"/>
          <w:sz w:val="24"/>
          <w:szCs w:val="24"/>
        </w:rPr>
        <w:t>s</w:t>
      </w:r>
      <w:proofErr w:type="spellEnd"/>
      <w:r>
        <w:rPr>
          <w:rFonts w:cstheme="minorHAnsi"/>
          <w:sz w:val="24"/>
          <w:szCs w:val="24"/>
        </w:rPr>
        <w:t>, l</w:t>
      </w:r>
      <w:r w:rsidR="00C2220B">
        <w:rPr>
          <w:rFonts w:cstheme="minorHAnsi"/>
          <w:sz w:val="24"/>
          <w:szCs w:val="24"/>
        </w:rPr>
        <w:t>es néophytes, les catéchumènes.</w:t>
      </w:r>
      <w:r>
        <w:rPr>
          <w:rFonts w:cstheme="minorHAnsi"/>
          <w:sz w:val="24"/>
          <w:szCs w:val="24"/>
        </w:rPr>
        <w:t xml:space="preserve"> « Restez en tenue de </w:t>
      </w:r>
      <w:r w:rsidR="005C4BB5">
        <w:rPr>
          <w:rFonts w:cstheme="minorHAnsi"/>
          <w:sz w:val="24"/>
          <w:szCs w:val="24"/>
        </w:rPr>
        <w:t>service », nous dit le Seigneur</w:t>
      </w:r>
      <w:r>
        <w:rPr>
          <w:rFonts w:cstheme="minorHAnsi"/>
          <w:sz w:val="24"/>
          <w:szCs w:val="24"/>
        </w:rPr>
        <w:t xml:space="preserve">. </w:t>
      </w:r>
    </w:p>
    <w:p w:rsidR="002D1A30" w:rsidRDefault="002D1A30" w:rsidP="00FB1FDC">
      <w:pPr>
        <w:ind w:firstLine="709"/>
        <w:jc w:val="both"/>
        <w:rPr>
          <w:rFonts w:cstheme="minorHAnsi"/>
          <w:sz w:val="24"/>
          <w:szCs w:val="24"/>
        </w:rPr>
      </w:pPr>
    </w:p>
    <w:p w:rsidR="00C2220B" w:rsidRDefault="00C2220B" w:rsidP="00FB1FDC">
      <w:pPr>
        <w:ind w:firstLine="709"/>
        <w:jc w:val="both"/>
        <w:rPr>
          <w:rFonts w:cstheme="minorHAnsi"/>
          <w:sz w:val="24"/>
          <w:szCs w:val="24"/>
        </w:rPr>
      </w:pPr>
    </w:p>
    <w:p w:rsidR="00C2220B" w:rsidRDefault="00C2220B" w:rsidP="00FB1FDC">
      <w:pPr>
        <w:ind w:firstLine="709"/>
        <w:jc w:val="both"/>
        <w:rPr>
          <w:rFonts w:cstheme="minorHAnsi"/>
          <w:sz w:val="24"/>
          <w:szCs w:val="24"/>
        </w:rPr>
      </w:pPr>
    </w:p>
    <w:p w:rsidR="002D1A30" w:rsidRDefault="002D1A30" w:rsidP="00C2220B">
      <w:pPr>
        <w:ind w:firstLine="1418"/>
        <w:jc w:val="both"/>
        <w:rPr>
          <w:rFonts w:cstheme="minorHAnsi"/>
          <w:sz w:val="24"/>
          <w:szCs w:val="24"/>
        </w:rPr>
      </w:pPr>
      <w:r>
        <w:rPr>
          <w:rFonts w:cstheme="minorHAnsi"/>
          <w:sz w:val="24"/>
          <w:szCs w:val="24"/>
        </w:rPr>
        <w:lastRenderedPageBreak/>
        <w:t xml:space="preserve">Je vous invite à </w:t>
      </w:r>
      <w:r w:rsidR="00C2220B">
        <w:rPr>
          <w:rFonts w:cstheme="minorHAnsi"/>
          <w:sz w:val="24"/>
          <w:szCs w:val="24"/>
        </w:rPr>
        <w:t>continuer</w:t>
      </w:r>
      <w:r>
        <w:rPr>
          <w:rFonts w:cstheme="minorHAnsi"/>
          <w:sz w:val="24"/>
          <w:szCs w:val="24"/>
        </w:rPr>
        <w:t xml:space="preserve"> dans la prière et les actions possibles pour que cette épidémie disparaisse, pour que la fraternité soit effective dans notre société, pour la paix dans le monde. Le Seigneur ne cesse de nous inviter à la conversion, qui est avant tout l’accueil de son amour miséricordieux.</w:t>
      </w:r>
      <w:r w:rsidR="00C2220B">
        <w:rPr>
          <w:rFonts w:cstheme="minorHAnsi"/>
          <w:sz w:val="24"/>
          <w:szCs w:val="24"/>
        </w:rPr>
        <w:t xml:space="preserve"> </w:t>
      </w:r>
      <w:r>
        <w:rPr>
          <w:rFonts w:cstheme="minorHAnsi"/>
          <w:sz w:val="24"/>
          <w:szCs w:val="24"/>
        </w:rPr>
        <w:t>Notre Dame de La Salette, dans son message</w:t>
      </w:r>
      <w:r w:rsidR="006E58B0">
        <w:rPr>
          <w:rFonts w:cstheme="minorHAnsi"/>
          <w:sz w:val="24"/>
          <w:szCs w:val="24"/>
        </w:rPr>
        <w:t>,</w:t>
      </w:r>
      <w:r>
        <w:rPr>
          <w:rFonts w:cstheme="minorHAnsi"/>
          <w:sz w:val="24"/>
          <w:szCs w:val="24"/>
        </w:rPr>
        <w:t xml:space="preserve"> insiste sur la conversion et </w:t>
      </w:r>
      <w:r w:rsidR="00C2220B">
        <w:rPr>
          <w:rFonts w:cstheme="minorHAnsi"/>
          <w:sz w:val="24"/>
          <w:szCs w:val="24"/>
        </w:rPr>
        <w:t>ses fruits</w:t>
      </w:r>
      <w:r>
        <w:rPr>
          <w:rFonts w:cstheme="minorHAnsi"/>
          <w:sz w:val="24"/>
          <w:szCs w:val="24"/>
        </w:rPr>
        <w:t xml:space="preserve"> positif</w:t>
      </w:r>
      <w:r w:rsidR="00C2220B">
        <w:rPr>
          <w:rFonts w:cstheme="minorHAnsi"/>
          <w:sz w:val="24"/>
          <w:szCs w:val="24"/>
        </w:rPr>
        <w:t>s</w:t>
      </w:r>
      <w:r>
        <w:rPr>
          <w:rFonts w:cstheme="minorHAnsi"/>
          <w:sz w:val="24"/>
          <w:szCs w:val="24"/>
        </w:rPr>
        <w:t>, y compris sur le plan écologique.</w:t>
      </w:r>
      <w:r w:rsidR="005C4BB5">
        <w:rPr>
          <w:rFonts w:cstheme="minorHAnsi"/>
          <w:sz w:val="24"/>
          <w:szCs w:val="24"/>
        </w:rPr>
        <w:t xml:space="preserve"> </w:t>
      </w:r>
      <w:r w:rsidR="00C2220B">
        <w:rPr>
          <w:rFonts w:cstheme="minorHAnsi"/>
          <w:sz w:val="24"/>
          <w:szCs w:val="24"/>
        </w:rPr>
        <w:t>C’est une occasion de développer notre prière avec</w:t>
      </w:r>
      <w:r>
        <w:rPr>
          <w:rFonts w:cstheme="minorHAnsi"/>
          <w:sz w:val="24"/>
          <w:szCs w:val="24"/>
        </w:rPr>
        <w:t xml:space="preserve"> Marie. </w:t>
      </w:r>
    </w:p>
    <w:p w:rsidR="002D1A30" w:rsidRDefault="002D1A30" w:rsidP="00FB1FDC">
      <w:pPr>
        <w:ind w:firstLine="709"/>
        <w:jc w:val="both"/>
        <w:rPr>
          <w:rFonts w:cstheme="minorHAnsi"/>
          <w:sz w:val="24"/>
          <w:szCs w:val="24"/>
        </w:rPr>
      </w:pPr>
    </w:p>
    <w:p w:rsidR="002D1A30" w:rsidRDefault="002D1A30" w:rsidP="00FB1FDC">
      <w:pPr>
        <w:ind w:firstLine="1418"/>
        <w:jc w:val="both"/>
        <w:rPr>
          <w:rFonts w:cstheme="minorHAnsi"/>
          <w:sz w:val="24"/>
          <w:szCs w:val="24"/>
        </w:rPr>
      </w:pPr>
      <w:r>
        <w:rPr>
          <w:rFonts w:cstheme="minorHAnsi"/>
          <w:sz w:val="24"/>
          <w:szCs w:val="24"/>
        </w:rPr>
        <w:t>Le mal aux multiples visages</w:t>
      </w:r>
      <w:r w:rsidR="005C4BB5">
        <w:rPr>
          <w:rFonts w:cstheme="minorHAnsi"/>
          <w:sz w:val="24"/>
          <w:szCs w:val="24"/>
        </w:rPr>
        <w:t xml:space="preserve"> atteint l’humanité ; </w:t>
      </w:r>
      <w:r>
        <w:rPr>
          <w:rFonts w:cstheme="minorHAnsi"/>
          <w:sz w:val="24"/>
          <w:szCs w:val="24"/>
        </w:rPr>
        <w:t xml:space="preserve">il nous faut le combattre avec les armes du </w:t>
      </w:r>
      <w:r w:rsidR="005C4BB5">
        <w:rPr>
          <w:rFonts w:cstheme="minorHAnsi"/>
          <w:sz w:val="24"/>
          <w:szCs w:val="24"/>
        </w:rPr>
        <w:t>Seigneur</w:t>
      </w:r>
      <w:r>
        <w:rPr>
          <w:rFonts w:cstheme="minorHAnsi"/>
          <w:sz w:val="24"/>
          <w:szCs w:val="24"/>
        </w:rPr>
        <w:t>. La première lecture</w:t>
      </w:r>
      <w:r w:rsidR="005C4BB5">
        <w:rPr>
          <w:rFonts w:cstheme="minorHAnsi"/>
          <w:sz w:val="24"/>
          <w:szCs w:val="24"/>
        </w:rPr>
        <w:t xml:space="preserve"> </w:t>
      </w:r>
      <w:r>
        <w:rPr>
          <w:rFonts w:cstheme="minorHAnsi"/>
          <w:sz w:val="24"/>
          <w:szCs w:val="24"/>
        </w:rPr>
        <w:t>(</w:t>
      </w:r>
      <w:proofErr w:type="spellStart"/>
      <w:r>
        <w:rPr>
          <w:rFonts w:cstheme="minorHAnsi"/>
          <w:sz w:val="24"/>
          <w:szCs w:val="24"/>
        </w:rPr>
        <w:t>Eph</w:t>
      </w:r>
      <w:proofErr w:type="spellEnd"/>
      <w:r>
        <w:rPr>
          <w:rFonts w:cstheme="minorHAnsi"/>
          <w:sz w:val="24"/>
          <w:szCs w:val="24"/>
        </w:rPr>
        <w:t xml:space="preserve"> 6, 10-20) de la messe </w:t>
      </w:r>
      <w:r w:rsidR="005C4BB5">
        <w:rPr>
          <w:rFonts w:cstheme="minorHAnsi"/>
          <w:sz w:val="24"/>
          <w:szCs w:val="24"/>
        </w:rPr>
        <w:t>d’hier</w:t>
      </w:r>
      <w:r>
        <w:rPr>
          <w:rFonts w:cstheme="minorHAnsi"/>
          <w:sz w:val="24"/>
          <w:szCs w:val="24"/>
        </w:rPr>
        <w:t xml:space="preserve"> évoque le combat spirituel et les armes de ce combat : la vérité, la justice (laisser Dieu nous rendre juste), l’annonce de l’Evangile, le bouclier de la foi, le casque du salut, le glaive de l’Esprit, c’est-à-dire la Parole de Dieu.</w:t>
      </w:r>
    </w:p>
    <w:p w:rsidR="005C4BB5" w:rsidRDefault="005C4BB5" w:rsidP="00FB1FDC">
      <w:pPr>
        <w:ind w:firstLine="709"/>
        <w:jc w:val="both"/>
        <w:rPr>
          <w:rFonts w:cstheme="minorHAnsi"/>
          <w:sz w:val="24"/>
          <w:szCs w:val="24"/>
        </w:rPr>
      </w:pPr>
    </w:p>
    <w:p w:rsidR="00FB1FDC" w:rsidRDefault="002D1A30" w:rsidP="00C2220B">
      <w:pPr>
        <w:ind w:firstLine="1418"/>
        <w:jc w:val="both"/>
        <w:rPr>
          <w:rFonts w:cstheme="minorHAnsi"/>
          <w:sz w:val="24"/>
          <w:szCs w:val="24"/>
        </w:rPr>
      </w:pPr>
      <w:r>
        <w:rPr>
          <w:rFonts w:cstheme="minorHAnsi"/>
          <w:sz w:val="24"/>
          <w:szCs w:val="24"/>
        </w:rPr>
        <w:t>Nous avons besoin de nous renforcer dans le combat spirituel que provoque notre situation. Rappelons-nous du sens de la mort pour un chrétien</w:t>
      </w:r>
      <w:r w:rsidR="00FB1FDC">
        <w:rPr>
          <w:rFonts w:cstheme="minorHAnsi"/>
          <w:sz w:val="24"/>
          <w:szCs w:val="24"/>
        </w:rPr>
        <w:t> : elle n’est pas la fin de tout mais mort au mal et naissance à la vie divine</w:t>
      </w:r>
      <w:r>
        <w:rPr>
          <w:rFonts w:cstheme="minorHAnsi"/>
          <w:sz w:val="24"/>
          <w:szCs w:val="24"/>
        </w:rPr>
        <w:t>.</w:t>
      </w:r>
      <w:r w:rsidR="00C2220B">
        <w:rPr>
          <w:rFonts w:cstheme="minorHAnsi"/>
          <w:sz w:val="24"/>
          <w:szCs w:val="24"/>
        </w:rPr>
        <w:t xml:space="preserve"> N’ayons pas peur d’en parler : nous en avons besoin. Cela fait partie de la vie</w:t>
      </w:r>
      <w:r w:rsidR="005C4BB5">
        <w:rPr>
          <w:rFonts w:cstheme="minorHAnsi"/>
          <w:sz w:val="24"/>
          <w:szCs w:val="24"/>
        </w:rPr>
        <w:t xml:space="preserve">. </w:t>
      </w:r>
      <w:r w:rsidR="00C2220B">
        <w:rPr>
          <w:rFonts w:cstheme="minorHAnsi"/>
          <w:sz w:val="24"/>
          <w:szCs w:val="24"/>
        </w:rPr>
        <w:t>En ce sens, je célèbrerai quotidiennement l’Eucharistie en communion spirituelle avec vous car elle est l’actualisation pour nous du don de Jésus dans la mort et la Résurrection, pour le salut du monde.</w:t>
      </w:r>
    </w:p>
    <w:p w:rsidR="00FB1FDC" w:rsidRDefault="00FB1FDC" w:rsidP="00FB1FDC">
      <w:pPr>
        <w:ind w:firstLine="1418"/>
        <w:jc w:val="both"/>
        <w:rPr>
          <w:rFonts w:cstheme="minorHAnsi"/>
          <w:sz w:val="24"/>
          <w:szCs w:val="24"/>
        </w:rPr>
      </w:pPr>
    </w:p>
    <w:p w:rsidR="002D1A30" w:rsidRDefault="00FB1FDC" w:rsidP="00FB1FDC">
      <w:pPr>
        <w:ind w:firstLine="1418"/>
        <w:jc w:val="both"/>
        <w:rPr>
          <w:rFonts w:cstheme="minorHAnsi"/>
          <w:sz w:val="24"/>
          <w:szCs w:val="24"/>
        </w:rPr>
      </w:pPr>
      <w:r>
        <w:rPr>
          <w:rFonts w:cstheme="minorHAnsi"/>
          <w:sz w:val="24"/>
          <w:szCs w:val="24"/>
        </w:rPr>
        <w:t xml:space="preserve">Avec l’aide </w:t>
      </w:r>
      <w:r w:rsidR="002D1A30">
        <w:rPr>
          <w:rFonts w:cstheme="minorHAnsi"/>
          <w:sz w:val="24"/>
          <w:szCs w:val="24"/>
        </w:rPr>
        <w:t>de Dieu, nous poursuivons notre mission, avec les adaptations nécessaires. Veillez sur vous-mêmes, sur votre</w:t>
      </w:r>
      <w:r>
        <w:rPr>
          <w:rFonts w:cstheme="minorHAnsi"/>
          <w:sz w:val="24"/>
          <w:szCs w:val="24"/>
        </w:rPr>
        <w:t xml:space="preserve"> santé physique et spirituelle.</w:t>
      </w:r>
      <w:r w:rsidR="002D1A30">
        <w:rPr>
          <w:rFonts w:cstheme="minorHAnsi"/>
          <w:sz w:val="24"/>
          <w:szCs w:val="24"/>
        </w:rPr>
        <w:t xml:space="preserve"> </w:t>
      </w:r>
      <w:r w:rsidR="00C2220B">
        <w:rPr>
          <w:rFonts w:cstheme="minorHAnsi"/>
          <w:sz w:val="24"/>
          <w:szCs w:val="24"/>
        </w:rPr>
        <w:t>Ne restez pas seuls. N</w:t>
      </w:r>
      <w:r w:rsidR="002D1A30">
        <w:rPr>
          <w:rFonts w:cstheme="minorHAnsi"/>
          <w:sz w:val="24"/>
          <w:szCs w:val="24"/>
        </w:rPr>
        <w:t>’hésitez pas à nous contacter, selon vos besoins, ou simplement pour parler.</w:t>
      </w:r>
    </w:p>
    <w:p w:rsidR="00FB1FDC" w:rsidRDefault="00FB1FDC" w:rsidP="00FB1FDC">
      <w:pPr>
        <w:ind w:firstLine="1418"/>
        <w:jc w:val="both"/>
        <w:rPr>
          <w:rFonts w:cstheme="minorHAnsi"/>
          <w:sz w:val="24"/>
          <w:szCs w:val="24"/>
        </w:rPr>
      </w:pPr>
    </w:p>
    <w:p w:rsidR="002D1A30" w:rsidRDefault="002D1A30" w:rsidP="00FB1FDC">
      <w:pPr>
        <w:jc w:val="both"/>
      </w:pPr>
      <w:r>
        <w:rPr>
          <w:rFonts w:cstheme="minorHAnsi"/>
          <w:sz w:val="24"/>
          <w:szCs w:val="24"/>
        </w:rPr>
        <w:tab/>
      </w:r>
      <w:r w:rsidR="00FB1FDC">
        <w:rPr>
          <w:rFonts w:cstheme="minorHAnsi"/>
          <w:sz w:val="24"/>
          <w:szCs w:val="24"/>
        </w:rPr>
        <w:tab/>
      </w:r>
      <w:r w:rsidR="00C2220B">
        <w:rPr>
          <w:rFonts w:cstheme="minorHAnsi"/>
          <w:sz w:val="24"/>
          <w:szCs w:val="24"/>
        </w:rPr>
        <w:t>En toute fraternité et en toute espérance, je vous garde bien fort dans ma prière.</w:t>
      </w:r>
    </w:p>
    <w:p w:rsidR="002D1A30" w:rsidRPr="00C2220B" w:rsidRDefault="002D1A30" w:rsidP="00FB1FDC">
      <w:pPr>
        <w:jc w:val="both"/>
        <w:rPr>
          <w:sz w:val="24"/>
        </w:rPr>
      </w:pPr>
    </w:p>
    <w:p w:rsidR="00FB1FDC" w:rsidRPr="00C2220B" w:rsidRDefault="00FB1FDC" w:rsidP="00FB1FDC">
      <w:pPr>
        <w:jc w:val="both"/>
        <w:rPr>
          <w:sz w:val="24"/>
        </w:rPr>
      </w:pPr>
    </w:p>
    <w:p w:rsidR="002D1A30" w:rsidRPr="00C2220B" w:rsidRDefault="002D1A30" w:rsidP="00C2220B">
      <w:pPr>
        <w:jc w:val="right"/>
        <w:rPr>
          <w:rFonts w:eastAsiaTheme="minorEastAsia"/>
          <w:i/>
          <w:noProof/>
          <w:sz w:val="24"/>
          <w:lang w:eastAsia="fr-FR"/>
        </w:rPr>
      </w:pPr>
      <w:bookmarkStart w:id="1" w:name="_MailAutoSig"/>
      <w:r w:rsidRPr="00C2220B">
        <w:rPr>
          <w:rFonts w:eastAsiaTheme="minorEastAsia"/>
          <w:i/>
          <w:noProof/>
          <w:sz w:val="24"/>
          <w:lang w:eastAsia="fr-FR"/>
        </w:rPr>
        <w:t>+ Benoît de Menou</w:t>
      </w:r>
    </w:p>
    <w:p w:rsidR="002D1A30" w:rsidRPr="00C2220B" w:rsidRDefault="002D1A30" w:rsidP="00C2220B">
      <w:pPr>
        <w:jc w:val="right"/>
        <w:rPr>
          <w:rFonts w:eastAsiaTheme="minorEastAsia"/>
          <w:noProof/>
          <w:sz w:val="24"/>
          <w:lang w:eastAsia="fr-FR"/>
        </w:rPr>
      </w:pPr>
      <w:r w:rsidRPr="00C2220B">
        <w:rPr>
          <w:rFonts w:eastAsiaTheme="minorEastAsia"/>
          <w:noProof/>
          <w:sz w:val="24"/>
          <w:lang w:eastAsia="fr-FR"/>
        </w:rPr>
        <w:t>Curé de la Paroisse St Thomas</w:t>
      </w:r>
    </w:p>
    <w:p w:rsidR="002D1A30" w:rsidRPr="00C2220B" w:rsidRDefault="002D1A30" w:rsidP="00C2220B">
      <w:pPr>
        <w:jc w:val="right"/>
        <w:rPr>
          <w:rFonts w:eastAsiaTheme="minorEastAsia"/>
          <w:noProof/>
          <w:sz w:val="24"/>
          <w:lang w:eastAsia="fr-FR"/>
        </w:rPr>
      </w:pPr>
      <w:r w:rsidRPr="00C2220B">
        <w:rPr>
          <w:rFonts w:eastAsiaTheme="minorEastAsia"/>
          <w:noProof/>
          <w:sz w:val="24"/>
          <w:lang w:eastAsia="fr-FR"/>
        </w:rPr>
        <w:t>Diocèse de Grenoble-Vienne</w:t>
      </w:r>
    </w:p>
    <w:bookmarkEnd w:id="1"/>
    <w:p w:rsidR="002D1A30" w:rsidRDefault="002D1A30" w:rsidP="00FB1FDC">
      <w:pPr>
        <w:jc w:val="both"/>
      </w:pPr>
    </w:p>
    <w:p w:rsidR="00032817" w:rsidRDefault="00032817" w:rsidP="00FB1FDC">
      <w:pPr>
        <w:jc w:val="both"/>
      </w:pPr>
    </w:p>
    <w:sectPr w:rsidR="00032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30"/>
    <w:rsid w:val="00032817"/>
    <w:rsid w:val="002D1A30"/>
    <w:rsid w:val="00370C71"/>
    <w:rsid w:val="005C4BB5"/>
    <w:rsid w:val="006E58B0"/>
    <w:rsid w:val="00C2220B"/>
    <w:rsid w:val="00FB1FDC"/>
    <w:rsid w:val="00FF3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EBD83-9A97-4E89-93C3-B3E3AAC0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30"/>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1A30"/>
    <w:pPr>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de Menou</dc:creator>
  <cp:keywords/>
  <dc:description/>
  <cp:lastModifiedBy>CB</cp:lastModifiedBy>
  <cp:revision>2</cp:revision>
  <dcterms:created xsi:type="dcterms:W3CDTF">2020-11-02T13:58:00Z</dcterms:created>
  <dcterms:modified xsi:type="dcterms:W3CDTF">2020-11-02T13:58:00Z</dcterms:modified>
</cp:coreProperties>
</file>