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1A3" w:rsidRDefault="009803DD">
      <w:pPr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>Parler de mon frère n’est pas chose facile, il y a une longue vie derrière nous.</w:t>
      </w:r>
    </w:p>
    <w:p w:rsidR="001961A3" w:rsidRDefault="009803D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Pour moi, enfant, il a été le grand frère idéal, gentil, protecteur, toujours à l’écoute et prêt à réparer les bobos d’une petite sœur, </w:t>
      </w:r>
    </w:p>
    <w:p w:rsidR="001961A3" w:rsidRDefault="009803D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exemple : </w:t>
      </w:r>
      <w:r>
        <w:rPr>
          <w:rFonts w:ascii="Cambria" w:hAnsi="Cambria"/>
        </w:rPr>
        <w:t xml:space="preserve">lorsque j’avais 5 ou 6 ans, il m’a tout simplement sauvé la vie: je suis tombée dans une mare en jouant, je me suis sentie tirer par les pieds, sortie bien trempée mais en vie grâce à son sang-froid. Cette mare, curée une fois par an avait 15cm de vase au </w:t>
      </w:r>
      <w:r>
        <w:rPr>
          <w:rFonts w:ascii="Cambria" w:hAnsi="Cambria"/>
        </w:rPr>
        <w:t>fond.</w:t>
      </w:r>
    </w:p>
    <w:p w:rsidR="001961A3" w:rsidRDefault="009803DD">
      <w:pPr>
        <w:jc w:val="both"/>
      </w:pPr>
      <w:r>
        <w:rPr>
          <w:rFonts w:ascii="Cambria" w:hAnsi="Cambria"/>
        </w:rPr>
        <w:t>Puis il y eût l’entrée à l’école publique pour lui, et chose étrange, il s’est toujours rappeler son 1</w:t>
      </w:r>
      <w:r>
        <w:rPr>
          <w:rFonts w:ascii="Cambria" w:hAnsi="Cambria"/>
          <w:vertAlign w:val="superscript"/>
        </w:rPr>
        <w:t>er</w:t>
      </w:r>
      <w:r>
        <w:rPr>
          <w:rFonts w:ascii="Cambria" w:hAnsi="Cambria"/>
        </w:rPr>
        <w:t xml:space="preserve"> jour grâce à l’accueil chaleureux de son institutrice. Un bon départ dans sa vie.  André ne l’a jamais oublié et est resté en contact avec cette </w:t>
      </w:r>
      <w:r>
        <w:rPr>
          <w:rFonts w:ascii="Cambria" w:hAnsi="Cambria"/>
        </w:rPr>
        <w:t>enseignante jusqu’à la fin de sa vie.   Elle m’a dit lors de ses 99 ans « c’est le seul ».</w:t>
      </w:r>
    </w:p>
    <w:p w:rsidR="001961A3" w:rsidRDefault="009803DD">
      <w:pPr>
        <w:jc w:val="both"/>
      </w:pPr>
      <w:r>
        <w:rPr>
          <w:rFonts w:ascii="Cambria" w:hAnsi="Cambria"/>
        </w:rPr>
        <w:t>Engagé très tôt dans les associations, Cœurs Vaillants, Scouts et tout de suite responsable d’une équipe.  « Toujours bien faire et servir » ont été sa devise, un tr</w:t>
      </w:r>
      <w:r>
        <w:rPr>
          <w:rFonts w:ascii="Cambria" w:hAnsi="Cambria"/>
        </w:rPr>
        <w:t>ès bon élève disait sa maîtresse, souvent le 1</w:t>
      </w:r>
      <w:r>
        <w:rPr>
          <w:rFonts w:ascii="Cambria" w:hAnsi="Cambria"/>
          <w:vertAlign w:val="superscript"/>
        </w:rPr>
        <w:t>er</w:t>
      </w:r>
      <w:r>
        <w:rPr>
          <w:rFonts w:ascii="Cambria" w:hAnsi="Cambria"/>
        </w:rPr>
        <w:t>, sérieux, studieux comme il a continué par la suite. Elle aurait aimé qu’il devienne instituteur, il était d’accord. Durant les grandes vacances il se préparait donc à entrer au collège et un jour il dit à m</w:t>
      </w:r>
      <w:r>
        <w:rPr>
          <w:rFonts w:ascii="Cambria" w:hAnsi="Cambria"/>
        </w:rPr>
        <w:t>aman : « j’ai réfléchi, je voudrais devenir prêtre » (c’est un vœu que maman avait fait à sa naissance, elle ne pouvait que s’en réjouir) Bien sûr il a contacté son institutrice qui, un peu surprise et sûrement avec un peu de regret lui a simplement dit : </w:t>
      </w:r>
      <w:r>
        <w:rPr>
          <w:rFonts w:ascii="Cambria" w:hAnsi="Cambria"/>
        </w:rPr>
        <w:t>« fais ce que tu dois faire »</w:t>
      </w:r>
    </w:p>
    <w:p w:rsidR="001961A3" w:rsidRDefault="009803DD">
      <w:pPr>
        <w:jc w:val="both"/>
        <w:rPr>
          <w:rFonts w:ascii="Cambria" w:hAnsi="Cambria"/>
        </w:rPr>
      </w:pPr>
      <w:r>
        <w:rPr>
          <w:rFonts w:ascii="Cambria" w:hAnsi="Cambria"/>
        </w:rPr>
        <w:t>Au 1 er octobre : entrée au petit séminaire, un déchirement pour moi ce départ et dur pour lui aussi, il n’est revenu à la maison qu’aux vacances de Pâques. Il n’était jamais là pour les fêtes de famille, mariage, communion so</w:t>
      </w:r>
      <w:r>
        <w:rPr>
          <w:rFonts w:ascii="Cambria" w:hAnsi="Cambria"/>
        </w:rPr>
        <w:t>lennelle etc… les années ont passé…</w:t>
      </w:r>
    </w:p>
    <w:p w:rsidR="001961A3" w:rsidRDefault="009803DD">
      <w:pPr>
        <w:jc w:val="both"/>
        <w:rPr>
          <w:rFonts w:ascii="Cambria" w:hAnsi="Cambria"/>
        </w:rPr>
      </w:pPr>
      <w:r>
        <w:rPr>
          <w:rFonts w:ascii="Cambria" w:hAnsi="Cambria"/>
        </w:rPr>
        <w:t>Grand séminaire, service militaire dans les chasseurs alpins, et toujours fidèle à ses copains de régiment.</w:t>
      </w:r>
    </w:p>
    <w:p w:rsidR="001961A3" w:rsidRDefault="009803DD">
      <w:pPr>
        <w:jc w:val="both"/>
        <w:rPr>
          <w:rFonts w:ascii="Cambria" w:hAnsi="Cambria"/>
        </w:rPr>
      </w:pPr>
      <w:r>
        <w:rPr>
          <w:rFonts w:ascii="Cambria" w:hAnsi="Cambria"/>
        </w:rPr>
        <w:t>Quand il a été ordonné prêtre, nous sommes venus d’Allemagne assister à la cérémonie et à sa première messe à St</w:t>
      </w:r>
      <w:r>
        <w:rPr>
          <w:rFonts w:ascii="Cambria" w:hAnsi="Cambria"/>
        </w:rPr>
        <w:t>.Vérand. Pas de téléphone à cette époque, il écrivait de temps en temps et nous avons pu suivre le chemin parcouru chacun de son côté.</w:t>
      </w:r>
    </w:p>
    <w:p w:rsidR="001961A3" w:rsidRDefault="009803DD">
      <w:pPr>
        <w:jc w:val="both"/>
        <w:rPr>
          <w:rFonts w:ascii="Cambria" w:hAnsi="Cambria"/>
        </w:rPr>
      </w:pPr>
      <w:r>
        <w:rPr>
          <w:rFonts w:ascii="Cambria" w:hAnsi="Cambria"/>
        </w:rPr>
        <w:t>Et il y a eu le Rondeau, ses études, ses examens. Après le Bac, il est parti 3 jours à Rome, à vélo, avec deux copains, e</w:t>
      </w:r>
      <w:r>
        <w:rPr>
          <w:rFonts w:ascii="Cambria" w:hAnsi="Cambria"/>
        </w:rPr>
        <w:t>t bien sûr, responsable de l’organisation.</w:t>
      </w:r>
    </w:p>
    <w:p w:rsidR="001961A3" w:rsidRDefault="009803DD">
      <w:pPr>
        <w:jc w:val="both"/>
        <w:rPr>
          <w:rFonts w:ascii="Cambria" w:hAnsi="Cambria"/>
        </w:rPr>
      </w:pPr>
      <w:r>
        <w:rPr>
          <w:rFonts w:ascii="Cambria" w:hAnsi="Cambria"/>
        </w:rPr>
        <w:t>Nous nous sommes retrouvés à mon retour dans la région. Il venait nous voir à st Marcellin, avec les sœurs de Boisfleury, et nous faisions de bonnes parties de scrabble malgré sa vue qui commençait à lui faire déf</w:t>
      </w:r>
      <w:r>
        <w:rPr>
          <w:rFonts w:ascii="Cambria" w:hAnsi="Cambria"/>
        </w:rPr>
        <w:t>aut. Il a eu sa part de souffrance avec de multiples opérations mais a toujours trouvé la force de faire face et continuer son ministère avec courage.</w:t>
      </w:r>
    </w:p>
    <w:p w:rsidR="001961A3" w:rsidRDefault="009803DD">
      <w:pPr>
        <w:jc w:val="both"/>
        <w:rPr>
          <w:rFonts w:ascii="Cambria" w:hAnsi="Cambria"/>
        </w:rPr>
      </w:pPr>
      <w:r>
        <w:rPr>
          <w:rFonts w:ascii="Cambria" w:hAnsi="Cambria"/>
        </w:rPr>
        <w:t>En 1996 il renoue avec une vie qu’il aime particulièrement, celle de prêtre, plus près des gens, et c’est</w:t>
      </w:r>
      <w:r>
        <w:rPr>
          <w:rFonts w:ascii="Cambria" w:hAnsi="Cambria"/>
        </w:rPr>
        <w:t xml:space="preserve"> Sainte Thérèse qui l’accueille. Il y a été très heureux et a pu profiter de plus de temps disponible pour se remémorer le passé et a pu ainsi se lancer dans des recherches sur Saint-Vérand, son village natal, sur la vie autrefois, les métiers, les fêtes l</w:t>
      </w:r>
      <w:r>
        <w:rPr>
          <w:rFonts w:ascii="Cambria" w:hAnsi="Cambria"/>
        </w:rPr>
        <w:t xml:space="preserve">ocales, la langue régionale, le patois et surtout son histoire dont il a fait profiter une association dans laquelle il était membre d’honneur. </w:t>
      </w:r>
    </w:p>
    <w:p w:rsidR="001961A3" w:rsidRDefault="009803DD">
      <w:pPr>
        <w:jc w:val="both"/>
        <w:rPr>
          <w:rFonts w:ascii="Cambria" w:hAnsi="Cambria"/>
        </w:rPr>
      </w:pPr>
      <w:r>
        <w:rPr>
          <w:rFonts w:ascii="Cambria" w:hAnsi="Cambria"/>
        </w:rPr>
        <w:t>Pendant ce temps, ses problèmes de vue se sont accentués, mais il a continué d’écrire, avec une loupe, les peti</w:t>
      </w:r>
      <w:r>
        <w:rPr>
          <w:rFonts w:ascii="Cambria" w:hAnsi="Cambria"/>
        </w:rPr>
        <w:t>ts et grands moments de sa vie, et il avait encore beaucoup de projets en tête.</w:t>
      </w:r>
    </w:p>
    <w:p w:rsidR="001961A3" w:rsidRDefault="009803DD">
      <w:pPr>
        <w:jc w:val="both"/>
        <w:rPr>
          <w:rFonts w:ascii="Cambria" w:hAnsi="Cambria"/>
        </w:rPr>
      </w:pPr>
      <w:r>
        <w:rPr>
          <w:rFonts w:ascii="Cambria" w:hAnsi="Cambria"/>
        </w:rPr>
        <w:t>Son souhait était de finir ses jours près de cette Eglise qu’il a tant aimé et de ses paroissiens si près de son cœur. Les nombreux amis qui l’ont accompagné ces dernières anné</w:t>
      </w:r>
      <w:r>
        <w:rPr>
          <w:rFonts w:ascii="Cambria" w:hAnsi="Cambria"/>
        </w:rPr>
        <w:t>es et qui sont souvent aller le visiter à l’hôpital, puis à la Maison ST Germain et enfin en gériatrie à l’hôpital Sud ont adouci sa fin de vie.</w:t>
      </w:r>
    </w:p>
    <w:p w:rsidR="001961A3" w:rsidRDefault="009803DD">
      <w:pPr>
        <w:jc w:val="both"/>
      </w:pPr>
      <w:r>
        <w:rPr>
          <w:rFonts w:ascii="Cambria" w:hAnsi="Cambria"/>
        </w:rPr>
        <w:t>Il avait le cœur plein d’amour pour vous et vous le lui avez bien rendu. Merci</w:t>
      </w:r>
    </w:p>
    <w:sectPr w:rsidR="001961A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3DD" w:rsidRDefault="009803DD">
      <w:pPr>
        <w:spacing w:after="0" w:line="240" w:lineRule="auto"/>
      </w:pPr>
      <w:r>
        <w:separator/>
      </w:r>
    </w:p>
  </w:endnote>
  <w:endnote w:type="continuationSeparator" w:id="0">
    <w:p w:rsidR="009803DD" w:rsidRDefault="00980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3DD" w:rsidRDefault="009803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03DD" w:rsidRDefault="00980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61A3"/>
    <w:rsid w:val="001961A3"/>
    <w:rsid w:val="009803DD"/>
    <w:rsid w:val="00B3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10FC7-5433-4AB9-B8A4-2365B8B1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mangione</dc:creator>
  <cp:lastModifiedBy>MICHELET Sandrine</cp:lastModifiedBy>
  <cp:revision>2</cp:revision>
  <dcterms:created xsi:type="dcterms:W3CDTF">2020-09-02T12:12:00Z</dcterms:created>
  <dcterms:modified xsi:type="dcterms:W3CDTF">2020-09-02T12:12:00Z</dcterms:modified>
</cp:coreProperties>
</file>